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D835C7" w14:textId="34140DE0" w:rsidR="00532E8F" w:rsidRPr="005D0512" w:rsidRDefault="00532E8F" w:rsidP="00532E8F">
      <w:pPr>
        <w:jc w:val="center"/>
        <w:rPr>
          <w:rFonts w:ascii="ＭＳ 明朝" w:eastAsia="ＭＳ 明朝" w:hAnsi="ＭＳ 明朝"/>
          <w:b/>
          <w:bCs/>
          <w:sz w:val="32"/>
          <w:szCs w:val="32"/>
        </w:rPr>
      </w:pPr>
      <w:r w:rsidRPr="005D0512">
        <w:rPr>
          <w:rFonts w:ascii="ＭＳ 明朝" w:eastAsia="ＭＳ 明朝" w:hAnsi="ＭＳ 明朝" w:hint="eastAsia"/>
          <w:b/>
          <w:bCs/>
          <w:sz w:val="32"/>
          <w:szCs w:val="32"/>
        </w:rPr>
        <w:t>「水田政策の見直し」に向けた政策</w:t>
      </w:r>
      <w:r w:rsidR="006026BB" w:rsidRPr="005D0512">
        <w:rPr>
          <w:rFonts w:ascii="ＭＳ 明朝" w:eastAsia="ＭＳ 明朝" w:hAnsi="ＭＳ 明朝" w:hint="eastAsia"/>
          <w:b/>
          <w:bCs/>
          <w:sz w:val="32"/>
          <w:szCs w:val="32"/>
        </w:rPr>
        <w:t>提案</w:t>
      </w:r>
      <w:r w:rsidRPr="005D0512">
        <w:rPr>
          <w:rFonts w:ascii="ＭＳ 明朝" w:eastAsia="ＭＳ 明朝" w:hAnsi="ＭＳ 明朝" w:hint="eastAsia"/>
          <w:b/>
          <w:bCs/>
          <w:sz w:val="32"/>
          <w:szCs w:val="32"/>
        </w:rPr>
        <w:t>（</w:t>
      </w:r>
      <w:r w:rsidR="005D0512" w:rsidRPr="005D0512">
        <w:rPr>
          <w:rFonts w:ascii="ＭＳ 明朝" w:eastAsia="ＭＳ 明朝" w:hAnsi="ＭＳ 明朝" w:hint="eastAsia"/>
          <w:b/>
          <w:bCs/>
          <w:sz w:val="32"/>
          <w:szCs w:val="32"/>
        </w:rPr>
        <w:t>第２案</w:t>
      </w:r>
      <w:r w:rsidRPr="005D0512">
        <w:rPr>
          <w:rFonts w:ascii="ＭＳ 明朝" w:eastAsia="ＭＳ 明朝" w:hAnsi="ＭＳ 明朝" w:hint="eastAsia"/>
          <w:b/>
          <w:bCs/>
          <w:sz w:val="32"/>
          <w:szCs w:val="32"/>
        </w:rPr>
        <w:t>）</w:t>
      </w:r>
    </w:p>
    <w:p w14:paraId="4F8BF300" w14:textId="77777777" w:rsidR="00532E8F" w:rsidRPr="005D0512" w:rsidRDefault="00532E8F">
      <w:pPr>
        <w:rPr>
          <w:rFonts w:ascii="ＭＳ 明朝" w:eastAsia="ＭＳ 明朝" w:hAnsi="ＭＳ 明朝"/>
          <w:b/>
          <w:bCs/>
          <w:sz w:val="24"/>
        </w:rPr>
      </w:pPr>
    </w:p>
    <w:p w14:paraId="68CD222D" w14:textId="1B5271E8" w:rsidR="00532E8F" w:rsidRPr="005D0512" w:rsidRDefault="00532E8F" w:rsidP="00532E8F">
      <w:pPr>
        <w:jc w:val="right"/>
        <w:rPr>
          <w:rFonts w:ascii="ＭＳ 明朝" w:eastAsia="ＭＳ 明朝" w:hAnsi="ＭＳ 明朝"/>
          <w:b/>
          <w:bCs/>
          <w:sz w:val="24"/>
          <w:lang w:eastAsia="zh-CN"/>
        </w:rPr>
      </w:pPr>
      <w:r w:rsidRPr="005D0512">
        <w:rPr>
          <w:rFonts w:ascii="ＭＳ 明朝" w:eastAsia="ＭＳ 明朝" w:hAnsi="ＭＳ 明朝" w:hint="eastAsia"/>
          <w:b/>
          <w:bCs/>
          <w:sz w:val="24"/>
          <w:lang w:eastAsia="zh-CN"/>
        </w:rPr>
        <w:t>202</w:t>
      </w:r>
      <w:r w:rsidR="00BB7F9F" w:rsidRPr="005D0512">
        <w:rPr>
          <w:rFonts w:ascii="ＭＳ 明朝" w:eastAsia="ＭＳ 明朝" w:hAnsi="ＭＳ 明朝" w:hint="eastAsia"/>
          <w:b/>
          <w:bCs/>
          <w:sz w:val="24"/>
          <w:lang w:eastAsia="zh-CN"/>
        </w:rPr>
        <w:t>6</w:t>
      </w:r>
      <w:r w:rsidRPr="005D0512">
        <w:rPr>
          <w:rFonts w:ascii="ＭＳ 明朝" w:eastAsia="ＭＳ 明朝" w:hAnsi="ＭＳ 明朝" w:hint="eastAsia"/>
          <w:b/>
          <w:bCs/>
          <w:sz w:val="24"/>
          <w:lang w:eastAsia="zh-CN"/>
        </w:rPr>
        <w:t>年</w:t>
      </w:r>
      <w:r w:rsidR="00F25DCD" w:rsidRPr="005D0512">
        <w:rPr>
          <w:rFonts w:ascii="ＭＳ 明朝" w:eastAsia="ＭＳ 明朝" w:hAnsi="ＭＳ 明朝" w:hint="eastAsia"/>
          <w:b/>
          <w:bCs/>
          <w:sz w:val="24"/>
          <w:lang w:eastAsia="zh-CN"/>
        </w:rPr>
        <w:t>4</w:t>
      </w:r>
      <w:r w:rsidRPr="005D0512">
        <w:rPr>
          <w:rFonts w:ascii="ＭＳ 明朝" w:eastAsia="ＭＳ 明朝" w:hAnsi="ＭＳ 明朝" w:hint="eastAsia"/>
          <w:b/>
          <w:bCs/>
          <w:sz w:val="24"/>
          <w:lang w:eastAsia="zh-CN"/>
        </w:rPr>
        <w:t>月</w:t>
      </w:r>
      <w:r w:rsidR="00F25DCD" w:rsidRPr="005D0512">
        <w:rPr>
          <w:rFonts w:ascii="ＭＳ 明朝" w:eastAsia="ＭＳ 明朝" w:hAnsi="ＭＳ 明朝" w:hint="eastAsia"/>
          <w:b/>
          <w:bCs/>
          <w:sz w:val="24"/>
          <w:lang w:eastAsia="zh-CN"/>
        </w:rPr>
        <w:t>16</w:t>
      </w:r>
      <w:r w:rsidRPr="005D0512">
        <w:rPr>
          <w:rFonts w:ascii="ＭＳ 明朝" w:eastAsia="ＭＳ 明朝" w:hAnsi="ＭＳ 明朝" w:hint="eastAsia"/>
          <w:b/>
          <w:bCs/>
          <w:sz w:val="24"/>
          <w:lang w:eastAsia="zh-CN"/>
        </w:rPr>
        <w:t>日</w:t>
      </w:r>
    </w:p>
    <w:p w14:paraId="6DE04C8C" w14:textId="7A27ED72" w:rsidR="00532E8F" w:rsidRPr="005D0512" w:rsidRDefault="00532E8F" w:rsidP="00532E8F">
      <w:pPr>
        <w:jc w:val="right"/>
        <w:rPr>
          <w:rFonts w:ascii="ＭＳ 明朝" w:eastAsia="ＭＳ 明朝" w:hAnsi="ＭＳ 明朝"/>
          <w:b/>
          <w:bCs/>
          <w:sz w:val="24"/>
          <w:lang w:eastAsia="zh-CN"/>
        </w:rPr>
      </w:pPr>
      <w:r w:rsidRPr="005D0512">
        <w:rPr>
          <w:rFonts w:ascii="ＭＳ 明朝" w:eastAsia="ＭＳ 明朝" w:hAnsi="ＭＳ 明朝" w:hint="eastAsia"/>
          <w:b/>
          <w:bCs/>
          <w:sz w:val="24"/>
          <w:lang w:eastAsia="zh-CN"/>
        </w:rPr>
        <w:t>日本飼料用米振興協会</w:t>
      </w:r>
    </w:p>
    <w:p w14:paraId="77EBEBF7" w14:textId="18D0531A" w:rsidR="00532E8F" w:rsidRPr="005D0512" w:rsidRDefault="00532E8F" w:rsidP="00532E8F">
      <w:pPr>
        <w:jc w:val="right"/>
        <w:rPr>
          <w:rFonts w:ascii="ＭＳ 明朝" w:eastAsia="ＭＳ 明朝" w:hAnsi="ＭＳ 明朝"/>
          <w:b/>
          <w:bCs/>
          <w:sz w:val="24"/>
        </w:rPr>
      </w:pPr>
      <w:r w:rsidRPr="005D0512">
        <w:rPr>
          <w:rFonts w:ascii="ＭＳ 明朝" w:eastAsia="ＭＳ 明朝" w:hAnsi="ＭＳ 明朝" w:hint="eastAsia"/>
          <w:b/>
          <w:bCs/>
          <w:sz w:val="24"/>
        </w:rPr>
        <w:t>理事長　海老澤惠子</w:t>
      </w:r>
    </w:p>
    <w:p w14:paraId="1B85DF15" w14:textId="77777777" w:rsidR="00532E8F" w:rsidRPr="005D0512" w:rsidRDefault="00532E8F" w:rsidP="00532E8F">
      <w:pPr>
        <w:jc w:val="right"/>
        <w:rPr>
          <w:rFonts w:ascii="ＭＳ 明朝" w:eastAsia="ＭＳ 明朝" w:hAnsi="ＭＳ 明朝"/>
          <w:b/>
          <w:bCs/>
          <w:sz w:val="24"/>
        </w:rPr>
      </w:pPr>
    </w:p>
    <w:p w14:paraId="36556849" w14:textId="5E5DC3AA" w:rsidR="00532E8F" w:rsidRPr="005D0512" w:rsidRDefault="00303773" w:rsidP="00303773">
      <w:pPr>
        <w:pStyle w:val="a9"/>
        <w:numPr>
          <w:ilvl w:val="0"/>
          <w:numId w:val="1"/>
        </w:numPr>
        <w:rPr>
          <w:rFonts w:ascii="ＭＳ 明朝" w:eastAsia="ＭＳ 明朝" w:hAnsi="ＭＳ 明朝"/>
          <w:b/>
          <w:bCs/>
          <w:sz w:val="24"/>
        </w:rPr>
      </w:pPr>
      <w:r w:rsidRPr="005D0512">
        <w:rPr>
          <w:rFonts w:ascii="ＭＳ 明朝" w:eastAsia="ＭＳ 明朝" w:hAnsi="ＭＳ 明朝" w:hint="eastAsia"/>
          <w:b/>
          <w:bCs/>
          <w:sz w:val="24"/>
        </w:rPr>
        <w:t>はじめに</w:t>
      </w:r>
    </w:p>
    <w:p w14:paraId="32776AB7" w14:textId="795E0364" w:rsidR="00180572" w:rsidRPr="005D0512" w:rsidRDefault="00303773" w:rsidP="004106BB">
      <w:pPr>
        <w:ind w:firstLine="210"/>
        <w:rPr>
          <w:rFonts w:ascii="ＭＳ 明朝" w:eastAsia="ＭＳ 明朝" w:hAnsi="ＭＳ 明朝"/>
          <w:b/>
          <w:bCs/>
          <w:sz w:val="24"/>
        </w:rPr>
      </w:pPr>
      <w:r w:rsidRPr="005D0512">
        <w:rPr>
          <w:rFonts w:ascii="ＭＳ 明朝" w:eastAsia="ＭＳ 明朝" w:hAnsi="ＭＳ 明朝" w:hint="eastAsia"/>
          <w:b/>
          <w:bCs/>
          <w:sz w:val="24"/>
        </w:rPr>
        <w:t>政府は</w:t>
      </w:r>
      <w:r w:rsidR="00BB7F9F" w:rsidRPr="005D0512">
        <w:rPr>
          <w:rFonts w:ascii="ＭＳ 明朝" w:eastAsia="ＭＳ 明朝" w:hAnsi="ＭＳ 明朝" w:hint="eastAsia"/>
          <w:b/>
          <w:bCs/>
          <w:sz w:val="24"/>
        </w:rPr>
        <w:t>食料・農業・農村基本法（以下「改正基本法」という。）</w:t>
      </w:r>
      <w:r w:rsidR="00180572" w:rsidRPr="005D0512">
        <w:rPr>
          <w:rFonts w:ascii="ＭＳ 明朝" w:eastAsia="ＭＳ 明朝" w:hAnsi="ＭＳ 明朝" w:hint="eastAsia"/>
          <w:b/>
          <w:bCs/>
          <w:sz w:val="24"/>
        </w:rPr>
        <w:t>の基本理念として</w:t>
      </w:r>
      <w:r w:rsidR="00BB7F9F" w:rsidRPr="005D0512">
        <w:rPr>
          <w:rFonts w:ascii="ＭＳ 明朝" w:eastAsia="ＭＳ 明朝" w:hAnsi="ＭＳ 明朝" w:hint="eastAsia"/>
          <w:b/>
          <w:bCs/>
          <w:sz w:val="24"/>
        </w:rPr>
        <w:t>①食料安全保障の確保、②環境と調和のとれた食料システムの確立、③多面的機能の発揮、④農業の持続的な発展、⑤農村の振興の五つ</w:t>
      </w:r>
      <w:r w:rsidR="00180572" w:rsidRPr="005D0512">
        <w:rPr>
          <w:rFonts w:ascii="ＭＳ 明朝" w:eastAsia="ＭＳ 明朝" w:hAnsi="ＭＳ 明朝" w:hint="eastAsia"/>
          <w:b/>
          <w:bCs/>
          <w:sz w:val="24"/>
        </w:rPr>
        <w:t>を掲げ</w:t>
      </w:r>
      <w:r w:rsidR="00BB7F9F" w:rsidRPr="005D0512">
        <w:rPr>
          <w:rFonts w:ascii="ＭＳ 明朝" w:eastAsia="ＭＳ 明朝" w:hAnsi="ＭＳ 明朝" w:hint="eastAsia"/>
          <w:b/>
          <w:bCs/>
          <w:sz w:val="24"/>
        </w:rPr>
        <w:t>、我が国の食料・農業・農村を維持・発展させるため、施策の方向性を具体化する計画</w:t>
      </w:r>
      <w:r w:rsidR="00180572" w:rsidRPr="005D0512">
        <w:rPr>
          <w:rFonts w:ascii="ＭＳ 明朝" w:eastAsia="ＭＳ 明朝" w:hAnsi="ＭＳ 明朝" w:hint="eastAsia"/>
          <w:b/>
          <w:bCs/>
          <w:sz w:val="24"/>
        </w:rPr>
        <w:t>として</w:t>
      </w:r>
      <w:r w:rsidR="00BB7F9F" w:rsidRPr="005D0512">
        <w:rPr>
          <w:rFonts w:ascii="ＭＳ 明朝" w:eastAsia="ＭＳ 明朝" w:hAnsi="ＭＳ 明朝"/>
          <w:b/>
          <w:bCs/>
          <w:sz w:val="24"/>
        </w:rPr>
        <w:t>食料・農業・農村基本計画（以下「基本計画」</w:t>
      </w:r>
      <w:r w:rsidR="00180572" w:rsidRPr="005D0512">
        <w:rPr>
          <w:rFonts w:ascii="ＭＳ 明朝" w:eastAsia="ＭＳ 明朝" w:hAnsi="ＭＳ 明朝" w:hint="eastAsia"/>
          <w:b/>
          <w:bCs/>
          <w:sz w:val="24"/>
        </w:rPr>
        <w:t>を2025年4月に策定した。</w:t>
      </w:r>
    </w:p>
    <w:p w14:paraId="1E3771D9" w14:textId="1733867F" w:rsidR="00180572" w:rsidRPr="005D0512" w:rsidRDefault="00180572" w:rsidP="004106BB">
      <w:pPr>
        <w:ind w:firstLine="210"/>
        <w:rPr>
          <w:rFonts w:ascii="ＭＳ 明朝" w:eastAsia="ＭＳ 明朝" w:hAnsi="ＭＳ 明朝"/>
          <w:b/>
          <w:bCs/>
          <w:sz w:val="24"/>
        </w:rPr>
      </w:pPr>
      <w:r w:rsidRPr="005D0512">
        <w:rPr>
          <w:rFonts w:ascii="ＭＳ 明朝" w:eastAsia="ＭＳ 明朝" w:hAnsi="ＭＳ 明朝" w:hint="eastAsia"/>
          <w:b/>
          <w:bCs/>
          <w:sz w:val="24"/>
        </w:rPr>
        <w:t>同基本計画は</w:t>
      </w:r>
      <w:r w:rsidR="00BB7F9F" w:rsidRPr="005D0512">
        <w:rPr>
          <w:rFonts w:ascii="ＭＳ 明朝" w:eastAsia="ＭＳ 明朝" w:hAnsi="ＭＳ 明朝" w:hint="eastAsia"/>
          <w:b/>
          <w:bCs/>
          <w:sz w:val="24"/>
        </w:rPr>
        <w:t>計画期間を５年間とし</w:t>
      </w:r>
      <w:r w:rsidRPr="005D0512">
        <w:rPr>
          <w:rFonts w:ascii="ＭＳ 明朝" w:eastAsia="ＭＳ 明朝" w:hAnsi="ＭＳ 明朝" w:hint="eastAsia"/>
          <w:b/>
          <w:bCs/>
          <w:sz w:val="24"/>
        </w:rPr>
        <w:t>たもので</w:t>
      </w:r>
      <w:r w:rsidR="00BB7F9F" w:rsidRPr="005D0512">
        <w:rPr>
          <w:rFonts w:ascii="ＭＳ 明朝" w:eastAsia="ＭＳ 明朝" w:hAnsi="ＭＳ 明朝" w:hint="eastAsia"/>
          <w:b/>
          <w:bCs/>
          <w:sz w:val="24"/>
        </w:rPr>
        <w:t>、</w:t>
      </w:r>
      <w:r w:rsidRPr="005D0512">
        <w:rPr>
          <w:rFonts w:ascii="ＭＳ 明朝" w:eastAsia="ＭＳ 明朝" w:hAnsi="ＭＳ 明朝" w:hint="eastAsia"/>
          <w:b/>
          <w:bCs/>
          <w:sz w:val="24"/>
        </w:rPr>
        <w:t>今回は</w:t>
      </w:r>
      <w:r w:rsidR="00BB7F9F" w:rsidRPr="005D0512">
        <w:rPr>
          <w:rFonts w:ascii="ＭＳ 明朝" w:eastAsia="ＭＳ 明朝" w:hAnsi="ＭＳ 明朝" w:hint="eastAsia"/>
          <w:b/>
          <w:bCs/>
          <w:sz w:val="24"/>
        </w:rPr>
        <w:t>初動</w:t>
      </w:r>
      <w:r w:rsidR="00F25DCD" w:rsidRPr="005D0512">
        <w:rPr>
          <w:rFonts w:ascii="ＭＳ 明朝" w:eastAsia="ＭＳ 明朝" w:hAnsi="ＭＳ 明朝" w:hint="eastAsia"/>
          <w:b/>
          <w:bCs/>
          <w:sz w:val="24"/>
        </w:rPr>
        <w:t>の</w:t>
      </w:r>
      <w:r w:rsidR="00BB7F9F" w:rsidRPr="005D0512">
        <w:rPr>
          <w:rFonts w:ascii="ＭＳ 明朝" w:eastAsia="ＭＳ 明朝" w:hAnsi="ＭＳ 明朝" w:hint="eastAsia"/>
          <w:b/>
          <w:bCs/>
          <w:sz w:val="24"/>
        </w:rPr>
        <w:t>５年間で農業の構造転換を集中的に推し進める</w:t>
      </w:r>
      <w:r w:rsidR="003B094C" w:rsidRPr="005D0512">
        <w:rPr>
          <w:rFonts w:ascii="ＭＳ 明朝" w:eastAsia="ＭＳ 明朝" w:hAnsi="ＭＳ 明朝" w:hint="eastAsia"/>
          <w:b/>
          <w:bCs/>
          <w:sz w:val="24"/>
        </w:rPr>
        <w:t>とともに、</w:t>
      </w:r>
      <w:r w:rsidR="00BB7F9F" w:rsidRPr="005D0512">
        <w:rPr>
          <w:rFonts w:ascii="ＭＳ 明朝" w:eastAsia="ＭＳ 明朝" w:hAnsi="ＭＳ 明朝"/>
          <w:b/>
          <w:bCs/>
          <w:sz w:val="24"/>
        </w:rPr>
        <w:t>国内外の情勢を含めた現状の把握、その分析による課題の明確化、食料自給率その他の食料安全保障の確保に関する目標、課題解決のための具体的施策及びその施策の有効性を示すKPIの設定を行うこととし、少なくとも年１回、その目標の達成状況の調査・公表、KPIの検証によりPDCAサイクルによる施策の見直しを行</w:t>
      </w:r>
      <w:r w:rsidR="003B094C" w:rsidRPr="005D0512">
        <w:rPr>
          <w:rFonts w:ascii="ＭＳ 明朝" w:eastAsia="ＭＳ 明朝" w:hAnsi="ＭＳ 明朝" w:hint="eastAsia"/>
          <w:b/>
          <w:bCs/>
          <w:sz w:val="24"/>
        </w:rPr>
        <w:t>うとしている。</w:t>
      </w:r>
    </w:p>
    <w:p w14:paraId="6642345A" w14:textId="40416B29" w:rsidR="001E3346" w:rsidRPr="005D0512" w:rsidRDefault="003B094C" w:rsidP="004106BB">
      <w:pPr>
        <w:ind w:firstLine="210"/>
        <w:rPr>
          <w:rFonts w:ascii="ＭＳ 明朝" w:eastAsia="ＭＳ 明朝" w:hAnsi="ＭＳ 明朝"/>
          <w:b/>
          <w:bCs/>
          <w:sz w:val="24"/>
        </w:rPr>
      </w:pPr>
      <w:r w:rsidRPr="005D0512">
        <w:rPr>
          <w:rFonts w:ascii="ＭＳ 明朝" w:eastAsia="ＭＳ 明朝" w:hAnsi="ＭＳ 明朝" w:hint="eastAsia"/>
          <w:b/>
          <w:bCs/>
          <w:sz w:val="24"/>
        </w:rPr>
        <w:t>最大の焦点となっているのが、「</w:t>
      </w:r>
      <w:r w:rsidR="00303773" w:rsidRPr="005D0512">
        <w:rPr>
          <w:rFonts w:ascii="ＭＳ 明朝" w:eastAsia="ＭＳ 明朝" w:hAnsi="ＭＳ 明朝" w:hint="eastAsia"/>
          <w:b/>
          <w:bCs/>
          <w:sz w:val="24"/>
        </w:rPr>
        <w:t>水田政策の見直し</w:t>
      </w:r>
      <w:r w:rsidR="003F63D5" w:rsidRPr="005D0512">
        <w:rPr>
          <w:rFonts w:ascii="ＭＳ 明朝" w:eastAsia="ＭＳ 明朝" w:hAnsi="ＭＳ 明朝" w:hint="eastAsia"/>
          <w:b/>
          <w:bCs/>
          <w:sz w:val="24"/>
        </w:rPr>
        <w:t>」</w:t>
      </w:r>
      <w:r w:rsidRPr="005D0512">
        <w:rPr>
          <w:rFonts w:ascii="ＭＳ 明朝" w:eastAsia="ＭＳ 明朝" w:hAnsi="ＭＳ 明朝" w:hint="eastAsia"/>
          <w:b/>
          <w:bCs/>
          <w:sz w:val="24"/>
        </w:rPr>
        <w:t>で</w:t>
      </w:r>
      <w:r w:rsidR="00F25DCD" w:rsidRPr="005D0512">
        <w:rPr>
          <w:rFonts w:ascii="ＭＳ 明朝" w:eastAsia="ＭＳ 明朝" w:hAnsi="ＭＳ 明朝" w:hint="eastAsia"/>
          <w:b/>
          <w:bCs/>
          <w:sz w:val="24"/>
        </w:rPr>
        <w:t>、</w:t>
      </w:r>
      <w:r w:rsidRPr="005D0512">
        <w:rPr>
          <w:rFonts w:ascii="ＭＳ 明朝" w:eastAsia="ＭＳ 明朝" w:hAnsi="ＭＳ 明朝" w:hint="eastAsia"/>
          <w:b/>
          <w:bCs/>
          <w:sz w:val="24"/>
        </w:rPr>
        <w:t>具体的には</w:t>
      </w:r>
      <w:r w:rsidR="00F25DCD" w:rsidRPr="005D0512">
        <w:rPr>
          <w:rFonts w:ascii="ＭＳ 明朝" w:eastAsia="ＭＳ 明朝" w:hAnsi="ＭＳ 明朝" w:hint="eastAsia"/>
          <w:b/>
          <w:bCs/>
          <w:sz w:val="24"/>
        </w:rPr>
        <w:t>2</w:t>
      </w:r>
      <w:r w:rsidR="00303773" w:rsidRPr="005D0512">
        <w:rPr>
          <w:rFonts w:ascii="ＭＳ 明朝" w:eastAsia="ＭＳ 明朝" w:hAnsi="ＭＳ 明朝" w:hint="eastAsia"/>
          <w:b/>
          <w:bCs/>
          <w:sz w:val="24"/>
        </w:rPr>
        <w:t>027年度からの</w:t>
      </w:r>
      <w:r w:rsidR="00734B29" w:rsidRPr="005D0512">
        <w:rPr>
          <w:rFonts w:ascii="ＭＳ 明朝" w:eastAsia="ＭＳ 明朝" w:hAnsi="ＭＳ 明朝" w:hint="eastAsia"/>
          <w:b/>
          <w:bCs/>
          <w:sz w:val="24"/>
        </w:rPr>
        <w:t>実施に向けて</w:t>
      </w:r>
      <w:r w:rsidR="00303773" w:rsidRPr="005D0512">
        <w:rPr>
          <w:rFonts w:ascii="ＭＳ 明朝" w:eastAsia="ＭＳ 明朝" w:hAnsi="ＭＳ 明朝" w:hint="eastAsia"/>
          <w:b/>
          <w:bCs/>
          <w:sz w:val="24"/>
        </w:rPr>
        <w:t>抜本的に見直しするとし</w:t>
      </w:r>
      <w:r w:rsidR="00F25DCD" w:rsidRPr="005D0512">
        <w:rPr>
          <w:rFonts w:ascii="ＭＳ 明朝" w:eastAsia="ＭＳ 明朝" w:hAnsi="ＭＳ 明朝" w:hint="eastAsia"/>
          <w:b/>
          <w:bCs/>
          <w:sz w:val="24"/>
        </w:rPr>
        <w:t>、今年6月までに成案を得ることを目標にいま</w:t>
      </w:r>
      <w:r w:rsidR="00734B29" w:rsidRPr="005D0512">
        <w:rPr>
          <w:rFonts w:ascii="ＭＳ 明朝" w:eastAsia="ＭＳ 明朝" w:hAnsi="ＭＳ 明朝" w:hint="eastAsia"/>
          <w:b/>
          <w:bCs/>
          <w:sz w:val="24"/>
        </w:rPr>
        <w:t>見直し作業が進められ</w:t>
      </w:r>
      <w:r w:rsidR="00F25DCD" w:rsidRPr="005D0512">
        <w:rPr>
          <w:rFonts w:ascii="ＭＳ 明朝" w:eastAsia="ＭＳ 明朝" w:hAnsi="ＭＳ 明朝" w:hint="eastAsia"/>
          <w:b/>
          <w:bCs/>
          <w:sz w:val="24"/>
        </w:rPr>
        <w:t>て</w:t>
      </w:r>
      <w:r w:rsidR="00560D4D" w:rsidRPr="005D0512">
        <w:rPr>
          <w:rFonts w:ascii="ＭＳ 明朝" w:eastAsia="ＭＳ 明朝" w:hAnsi="ＭＳ 明朝" w:hint="eastAsia"/>
          <w:b/>
          <w:bCs/>
          <w:sz w:val="24"/>
        </w:rPr>
        <w:t>いる</w:t>
      </w:r>
      <w:r w:rsidR="00303773" w:rsidRPr="005D0512">
        <w:rPr>
          <w:rFonts w:ascii="ＭＳ 明朝" w:eastAsia="ＭＳ 明朝" w:hAnsi="ＭＳ 明朝" w:hint="eastAsia"/>
          <w:b/>
          <w:bCs/>
          <w:sz w:val="24"/>
        </w:rPr>
        <w:t>。</w:t>
      </w:r>
    </w:p>
    <w:p w14:paraId="05A4384B" w14:textId="77777777" w:rsidR="00666EB1" w:rsidRPr="005D0512" w:rsidRDefault="003B094C" w:rsidP="004106BB">
      <w:pPr>
        <w:ind w:firstLine="210"/>
        <w:rPr>
          <w:rFonts w:ascii="ＭＳ 明朝" w:eastAsia="ＭＳ 明朝" w:hAnsi="ＭＳ 明朝"/>
          <w:b/>
          <w:bCs/>
          <w:sz w:val="24"/>
        </w:rPr>
      </w:pPr>
      <w:r w:rsidRPr="005D0512">
        <w:rPr>
          <w:rFonts w:ascii="ＭＳ 明朝" w:eastAsia="ＭＳ 明朝" w:hAnsi="ＭＳ 明朝" w:hint="eastAsia"/>
          <w:b/>
          <w:bCs/>
          <w:sz w:val="24"/>
        </w:rPr>
        <w:t>そこで</w:t>
      </w:r>
      <w:r w:rsidR="001E3346" w:rsidRPr="005D0512">
        <w:rPr>
          <w:rFonts w:ascii="ＭＳ 明朝" w:eastAsia="ＭＳ 明朝" w:hAnsi="ＭＳ 明朝" w:hint="eastAsia"/>
          <w:b/>
          <w:bCs/>
          <w:sz w:val="24"/>
        </w:rPr>
        <w:t>一般社団法人</w:t>
      </w:r>
      <w:r w:rsidR="00560D4D" w:rsidRPr="005D0512">
        <w:rPr>
          <w:rFonts w:ascii="ＭＳ 明朝" w:eastAsia="ＭＳ 明朝" w:hAnsi="ＭＳ 明朝" w:hint="eastAsia"/>
          <w:b/>
          <w:bCs/>
          <w:sz w:val="24"/>
        </w:rPr>
        <w:t>日本飼料用米振興協会</w:t>
      </w:r>
      <w:r w:rsidR="001E3346" w:rsidRPr="005D0512">
        <w:rPr>
          <w:rFonts w:ascii="ＭＳ 明朝" w:eastAsia="ＭＳ 明朝" w:hAnsi="ＭＳ 明朝" w:hint="eastAsia"/>
          <w:b/>
          <w:bCs/>
          <w:sz w:val="24"/>
        </w:rPr>
        <w:t>（東京都中野区・海老澤惠子理事長）</w:t>
      </w:r>
      <w:r w:rsidR="00560D4D" w:rsidRPr="005D0512">
        <w:rPr>
          <w:rFonts w:ascii="ＭＳ 明朝" w:eastAsia="ＭＳ 明朝" w:hAnsi="ＭＳ 明朝" w:hint="eastAsia"/>
          <w:b/>
          <w:bCs/>
          <w:sz w:val="24"/>
        </w:rPr>
        <w:t>は水田利活用の柱の一つとして、</w:t>
      </w:r>
      <w:r w:rsidRPr="005D0512">
        <w:rPr>
          <w:rFonts w:ascii="ＭＳ 明朝" w:eastAsia="ＭＳ 明朝" w:hAnsi="ＭＳ 明朝" w:hint="eastAsia"/>
          <w:b/>
          <w:bCs/>
          <w:sz w:val="24"/>
        </w:rPr>
        <w:t>すでに</w:t>
      </w:r>
      <w:r w:rsidR="003F63D5" w:rsidRPr="005D0512">
        <w:rPr>
          <w:rFonts w:ascii="ＭＳ 明朝" w:eastAsia="ＭＳ 明朝" w:hAnsi="ＭＳ 明朝" w:hint="eastAsia"/>
          <w:b/>
          <w:bCs/>
          <w:sz w:val="24"/>
        </w:rPr>
        <w:t>現場で広く受け入れられ定着し</w:t>
      </w:r>
      <w:r w:rsidRPr="005D0512">
        <w:rPr>
          <w:rFonts w:ascii="ＭＳ 明朝" w:eastAsia="ＭＳ 明朝" w:hAnsi="ＭＳ 明朝" w:hint="eastAsia"/>
          <w:b/>
          <w:bCs/>
          <w:sz w:val="24"/>
        </w:rPr>
        <w:t>ている</w:t>
      </w:r>
      <w:r w:rsidR="003F63D5" w:rsidRPr="005D0512">
        <w:rPr>
          <w:rFonts w:ascii="ＭＳ 明朝" w:eastAsia="ＭＳ 明朝" w:hAnsi="ＭＳ 明朝" w:hint="eastAsia"/>
          <w:b/>
          <w:bCs/>
          <w:sz w:val="24"/>
        </w:rPr>
        <w:t>飼料用米を軸に、現在起きている問題と今後の水田政策のあり方について、</w:t>
      </w:r>
      <w:r w:rsidR="001659F6" w:rsidRPr="005D0512">
        <w:rPr>
          <w:rFonts w:ascii="ＭＳ 明朝" w:eastAsia="ＭＳ 明朝" w:hAnsi="ＭＳ 明朝" w:hint="eastAsia"/>
          <w:b/>
          <w:bCs/>
          <w:sz w:val="24"/>
        </w:rPr>
        <w:t>縮小均衡から拡大均衡へ政策転換を図るべく政策を提案する。また、</w:t>
      </w:r>
      <w:r w:rsidR="003F63D5" w:rsidRPr="005D0512">
        <w:rPr>
          <w:rFonts w:ascii="ＭＳ 明朝" w:eastAsia="ＭＳ 明朝" w:hAnsi="ＭＳ 明朝" w:hint="eastAsia"/>
          <w:b/>
          <w:bCs/>
          <w:sz w:val="24"/>
        </w:rPr>
        <w:t>食料安全保障と環境と調和のとれた食料システムの構築の両面から政策</w:t>
      </w:r>
      <w:r w:rsidR="00F66FD5" w:rsidRPr="005D0512">
        <w:rPr>
          <w:rFonts w:ascii="ＭＳ 明朝" w:eastAsia="ＭＳ 明朝" w:hAnsi="ＭＳ 明朝" w:hint="eastAsia"/>
          <w:b/>
          <w:bCs/>
          <w:sz w:val="24"/>
        </w:rPr>
        <w:t>提案</w:t>
      </w:r>
      <w:r w:rsidR="003F63D5" w:rsidRPr="005D0512">
        <w:rPr>
          <w:rFonts w:ascii="ＭＳ 明朝" w:eastAsia="ＭＳ 明朝" w:hAnsi="ＭＳ 明朝" w:hint="eastAsia"/>
          <w:b/>
          <w:bCs/>
          <w:sz w:val="24"/>
        </w:rPr>
        <w:t>を</w:t>
      </w:r>
      <w:r w:rsidR="00770FB2" w:rsidRPr="005D0512">
        <w:rPr>
          <w:rFonts w:ascii="ＭＳ 明朝" w:eastAsia="ＭＳ 明朝" w:hAnsi="ＭＳ 明朝" w:hint="eastAsia"/>
          <w:b/>
          <w:bCs/>
          <w:sz w:val="24"/>
        </w:rPr>
        <w:lastRenderedPageBreak/>
        <w:t>する</w:t>
      </w:r>
      <w:r w:rsidR="003F63D5" w:rsidRPr="005D0512">
        <w:rPr>
          <w:rFonts w:ascii="ＭＳ 明朝" w:eastAsia="ＭＳ 明朝" w:hAnsi="ＭＳ 明朝" w:hint="eastAsia"/>
          <w:b/>
          <w:bCs/>
          <w:sz w:val="24"/>
        </w:rPr>
        <w:t>。</w:t>
      </w:r>
    </w:p>
    <w:p w14:paraId="71A64B30" w14:textId="77777777" w:rsidR="00666EB1" w:rsidRPr="005D0512" w:rsidRDefault="00666EB1" w:rsidP="00666EB1">
      <w:pPr>
        <w:rPr>
          <w:rFonts w:ascii="ＭＳ 明朝" w:eastAsia="ＭＳ 明朝" w:hAnsi="ＭＳ 明朝"/>
          <w:b/>
          <w:bCs/>
          <w:sz w:val="24"/>
        </w:rPr>
      </w:pPr>
    </w:p>
    <w:p w14:paraId="5B3B3FC9" w14:textId="77777777" w:rsidR="005D0512" w:rsidRPr="005D0512" w:rsidRDefault="005D0512" w:rsidP="00666EB1">
      <w:pPr>
        <w:rPr>
          <w:rFonts w:ascii="ＭＳ 明朝" w:eastAsia="ＭＳ 明朝" w:hAnsi="ＭＳ 明朝"/>
          <w:b/>
          <w:bCs/>
          <w:sz w:val="24"/>
        </w:rPr>
      </w:pPr>
    </w:p>
    <w:p w14:paraId="7FFC4659" w14:textId="7BEA0127" w:rsidR="00794E19" w:rsidRPr="005D0512" w:rsidRDefault="003F63D5" w:rsidP="00666EB1">
      <w:pPr>
        <w:rPr>
          <w:rFonts w:ascii="ＭＳ 明朝" w:eastAsia="ＭＳ 明朝" w:hAnsi="ＭＳ 明朝"/>
          <w:b/>
          <w:bCs/>
          <w:sz w:val="24"/>
        </w:rPr>
      </w:pPr>
      <w:r w:rsidRPr="005D0512">
        <w:rPr>
          <w:rFonts w:ascii="ＭＳ 明朝" w:eastAsia="ＭＳ 明朝" w:hAnsi="ＭＳ 明朝" w:hint="eastAsia"/>
          <w:b/>
          <w:bCs/>
          <w:sz w:val="24"/>
        </w:rPr>
        <w:t>2．</w:t>
      </w:r>
      <w:r w:rsidR="001659F6" w:rsidRPr="005D0512">
        <w:rPr>
          <w:rFonts w:ascii="ＭＳ 明朝" w:eastAsia="ＭＳ 明朝" w:hAnsi="ＭＳ 明朝" w:hint="eastAsia"/>
          <w:b/>
          <w:bCs/>
          <w:sz w:val="24"/>
        </w:rPr>
        <w:t>最大の問題点は</w:t>
      </w:r>
      <w:r w:rsidR="00770FB2" w:rsidRPr="005D0512">
        <w:rPr>
          <w:rFonts w:ascii="ＭＳ 明朝" w:eastAsia="ＭＳ 明朝" w:hAnsi="ＭＳ 明朝" w:hint="eastAsia"/>
          <w:b/>
          <w:bCs/>
          <w:sz w:val="24"/>
        </w:rPr>
        <w:t>飼料用米の</w:t>
      </w:r>
      <w:r w:rsidR="003B094C" w:rsidRPr="005D0512">
        <w:rPr>
          <w:rFonts w:ascii="ＭＳ 明朝" w:eastAsia="ＭＳ 明朝" w:hAnsi="ＭＳ 明朝" w:hint="eastAsia"/>
          <w:b/>
          <w:bCs/>
          <w:sz w:val="24"/>
        </w:rPr>
        <w:t>供給不足</w:t>
      </w:r>
      <w:r w:rsidR="00770FB2" w:rsidRPr="005D0512">
        <w:rPr>
          <w:rFonts w:ascii="ＭＳ 明朝" w:eastAsia="ＭＳ 明朝" w:hAnsi="ＭＳ 明朝" w:hint="eastAsia"/>
          <w:b/>
          <w:bCs/>
          <w:sz w:val="24"/>
        </w:rPr>
        <w:t>：</w:t>
      </w:r>
      <w:r w:rsidR="003B094C" w:rsidRPr="005D0512">
        <w:rPr>
          <w:rFonts w:ascii="ＭＳ 明朝" w:eastAsia="ＭＳ 明朝" w:hAnsi="ＭＳ 明朝" w:hint="eastAsia"/>
          <w:b/>
          <w:bCs/>
          <w:sz w:val="24"/>
        </w:rPr>
        <w:t>食用米高騰の影響で</w:t>
      </w:r>
      <w:r w:rsidR="00794E19" w:rsidRPr="005D0512">
        <w:rPr>
          <w:rFonts w:ascii="ＭＳ 明朝" w:eastAsia="ＭＳ 明朝" w:hAnsi="ＭＳ 明朝" w:hint="eastAsia"/>
          <w:b/>
          <w:bCs/>
          <w:sz w:val="24"/>
        </w:rPr>
        <w:t>飼料用米</w:t>
      </w:r>
      <w:r w:rsidR="003B094C" w:rsidRPr="005D0512">
        <w:rPr>
          <w:rFonts w:ascii="ＭＳ 明朝" w:eastAsia="ＭＳ 明朝" w:hAnsi="ＭＳ 明朝" w:hint="eastAsia"/>
          <w:b/>
          <w:bCs/>
          <w:sz w:val="24"/>
        </w:rPr>
        <w:t>は</w:t>
      </w:r>
      <w:r w:rsidR="00036604" w:rsidRPr="005D0512">
        <w:rPr>
          <w:rFonts w:ascii="ＭＳ 明朝" w:eastAsia="ＭＳ 明朝" w:hAnsi="ＭＳ 明朝" w:hint="eastAsia"/>
          <w:b/>
          <w:bCs/>
          <w:sz w:val="24"/>
        </w:rPr>
        <w:t>大幅減</w:t>
      </w:r>
      <w:r w:rsidR="003B094C" w:rsidRPr="005D0512">
        <w:rPr>
          <w:rFonts w:ascii="ＭＳ 明朝" w:eastAsia="ＭＳ 明朝" w:hAnsi="ＭＳ 明朝" w:hint="eastAsia"/>
          <w:b/>
          <w:bCs/>
          <w:sz w:val="24"/>
        </w:rPr>
        <w:t>、</w:t>
      </w:r>
      <w:r w:rsidR="00794E19" w:rsidRPr="005D0512">
        <w:rPr>
          <w:rFonts w:ascii="ＭＳ 明朝" w:eastAsia="ＭＳ 明朝" w:hAnsi="ＭＳ 明朝" w:hint="eastAsia"/>
          <w:b/>
          <w:bCs/>
          <w:sz w:val="24"/>
        </w:rPr>
        <w:t>畜産</w:t>
      </w:r>
      <w:r w:rsidR="003B094C" w:rsidRPr="005D0512">
        <w:rPr>
          <w:rFonts w:ascii="ＭＳ 明朝" w:eastAsia="ＭＳ 明朝" w:hAnsi="ＭＳ 明朝" w:hint="eastAsia"/>
          <w:b/>
          <w:bCs/>
          <w:sz w:val="24"/>
        </w:rPr>
        <w:t>の実需者</w:t>
      </w:r>
      <w:r w:rsidR="00794E19" w:rsidRPr="005D0512">
        <w:rPr>
          <w:rFonts w:ascii="ＭＳ 明朝" w:eastAsia="ＭＳ 明朝" w:hAnsi="ＭＳ 明朝" w:hint="eastAsia"/>
          <w:b/>
          <w:bCs/>
          <w:sz w:val="24"/>
        </w:rPr>
        <w:t>は</w:t>
      </w:r>
      <w:r w:rsidR="003B094C" w:rsidRPr="005D0512">
        <w:rPr>
          <w:rFonts w:ascii="ＭＳ 明朝" w:eastAsia="ＭＳ 明朝" w:hAnsi="ＭＳ 明朝" w:hint="eastAsia"/>
          <w:b/>
          <w:bCs/>
          <w:sz w:val="24"/>
        </w:rPr>
        <w:t>飼料</w:t>
      </w:r>
      <w:r w:rsidR="007E351D" w:rsidRPr="005D0512">
        <w:rPr>
          <w:rFonts w:ascii="ＭＳ 明朝" w:eastAsia="ＭＳ 明朝" w:hAnsi="ＭＳ 明朝" w:hint="eastAsia"/>
          <w:b/>
          <w:bCs/>
          <w:sz w:val="24"/>
        </w:rPr>
        <w:t>用</w:t>
      </w:r>
      <w:r w:rsidR="003B094C" w:rsidRPr="005D0512">
        <w:rPr>
          <w:rFonts w:ascii="ＭＳ 明朝" w:eastAsia="ＭＳ 明朝" w:hAnsi="ＭＳ 明朝" w:hint="eastAsia"/>
          <w:b/>
          <w:bCs/>
          <w:sz w:val="24"/>
        </w:rPr>
        <w:t>米</w:t>
      </w:r>
      <w:r w:rsidR="00794E19" w:rsidRPr="005D0512">
        <w:rPr>
          <w:rFonts w:ascii="ＭＳ 明朝" w:eastAsia="ＭＳ 明朝" w:hAnsi="ＭＳ 明朝" w:hint="eastAsia"/>
          <w:b/>
          <w:bCs/>
          <w:sz w:val="24"/>
        </w:rPr>
        <w:t>給与の削減や</w:t>
      </w:r>
      <w:r w:rsidR="007E351D" w:rsidRPr="005D0512">
        <w:rPr>
          <w:rFonts w:ascii="ＭＳ 明朝" w:eastAsia="ＭＳ 明朝" w:hAnsi="ＭＳ 明朝" w:hint="eastAsia"/>
          <w:b/>
          <w:bCs/>
          <w:sz w:val="24"/>
        </w:rPr>
        <w:t>給与</w:t>
      </w:r>
      <w:r w:rsidR="00794E19" w:rsidRPr="005D0512">
        <w:rPr>
          <w:rFonts w:ascii="ＭＳ 明朝" w:eastAsia="ＭＳ 明朝" w:hAnsi="ＭＳ 明朝" w:hint="eastAsia"/>
          <w:b/>
          <w:bCs/>
          <w:sz w:val="24"/>
        </w:rPr>
        <w:t>断念に直面</w:t>
      </w:r>
    </w:p>
    <w:p w14:paraId="0C23CD61" w14:textId="2D33B8C5" w:rsidR="00794E19" w:rsidRPr="005D0512" w:rsidRDefault="00F25DCD" w:rsidP="00794E19">
      <w:pPr>
        <w:pStyle w:val="a9"/>
        <w:ind w:left="0" w:firstLine="180"/>
        <w:rPr>
          <w:rFonts w:ascii="ＭＳ 明朝" w:eastAsia="ＭＳ 明朝" w:hAnsi="ＭＳ 明朝"/>
          <w:b/>
          <w:bCs/>
          <w:sz w:val="24"/>
        </w:rPr>
      </w:pPr>
      <w:r w:rsidRPr="005D0512">
        <w:rPr>
          <w:rFonts w:ascii="ＭＳ 明朝" w:eastAsia="ＭＳ 明朝" w:hAnsi="ＭＳ 明朝" w:hint="eastAsia"/>
          <w:b/>
          <w:bCs/>
          <w:sz w:val="24"/>
        </w:rPr>
        <w:t>現在の最大の問題点は</w:t>
      </w:r>
      <w:r w:rsidR="00D66F1D" w:rsidRPr="005D0512">
        <w:rPr>
          <w:rFonts w:ascii="ＭＳ 明朝" w:eastAsia="ＭＳ 明朝" w:hAnsi="ＭＳ 明朝" w:hint="eastAsia"/>
          <w:b/>
          <w:bCs/>
          <w:sz w:val="24"/>
        </w:rPr>
        <w:t>飼料用米の</w:t>
      </w:r>
      <w:r w:rsidRPr="005D0512">
        <w:rPr>
          <w:rFonts w:ascii="ＭＳ 明朝" w:eastAsia="ＭＳ 明朝" w:hAnsi="ＭＳ 明朝" w:hint="eastAsia"/>
          <w:b/>
          <w:bCs/>
          <w:sz w:val="24"/>
        </w:rPr>
        <w:t>供給不足である</w:t>
      </w:r>
      <w:r w:rsidR="00D66F1D" w:rsidRPr="005D0512">
        <w:rPr>
          <w:rFonts w:ascii="ＭＳ 明朝" w:eastAsia="ＭＳ 明朝" w:hAnsi="ＭＳ 明朝" w:hint="eastAsia"/>
          <w:b/>
          <w:bCs/>
          <w:sz w:val="24"/>
        </w:rPr>
        <w:t>。</w:t>
      </w:r>
      <w:r w:rsidR="00794E19" w:rsidRPr="005D0512">
        <w:rPr>
          <w:rFonts w:ascii="ＭＳ 明朝" w:eastAsia="ＭＳ 明朝" w:hAnsi="ＭＳ 明朝" w:hint="eastAsia"/>
          <w:b/>
          <w:bCs/>
          <w:sz w:val="24"/>
        </w:rPr>
        <w:t>飼料用米の作付面積と生産量</w:t>
      </w:r>
      <w:r w:rsidR="00D94A64" w:rsidRPr="005D0512">
        <w:rPr>
          <w:rFonts w:ascii="ＭＳ 明朝" w:eastAsia="ＭＳ 明朝" w:hAnsi="ＭＳ 明朝" w:hint="eastAsia"/>
          <w:b/>
          <w:bCs/>
          <w:sz w:val="24"/>
        </w:rPr>
        <w:t>が最も多かったには</w:t>
      </w:r>
      <w:r w:rsidR="00794E19" w:rsidRPr="005D0512">
        <w:rPr>
          <w:rFonts w:ascii="ＭＳ 明朝" w:eastAsia="ＭＳ 明朝" w:hAnsi="ＭＳ 明朝"/>
          <w:b/>
          <w:bCs/>
          <w:sz w:val="24"/>
        </w:rPr>
        <w:t>2022年産</w:t>
      </w:r>
      <w:r w:rsidR="00D94A64" w:rsidRPr="005D0512">
        <w:rPr>
          <w:rFonts w:ascii="ＭＳ 明朝" w:eastAsia="ＭＳ 明朝" w:hAnsi="ＭＳ 明朝" w:hint="eastAsia"/>
          <w:b/>
          <w:bCs/>
          <w:sz w:val="24"/>
        </w:rPr>
        <w:t>で</w:t>
      </w:r>
      <w:r w:rsidR="00794E19" w:rsidRPr="005D0512">
        <w:rPr>
          <w:rFonts w:ascii="ＭＳ 明朝" w:eastAsia="ＭＳ 明朝" w:hAnsi="ＭＳ 明朝"/>
          <w:b/>
          <w:bCs/>
          <w:sz w:val="24"/>
        </w:rPr>
        <w:t>14万2千ha</w:t>
      </w:r>
      <w:r w:rsidR="00794E19" w:rsidRPr="005D0512">
        <w:rPr>
          <w:rFonts w:ascii="ＭＳ 明朝" w:eastAsia="ＭＳ 明朝" w:hAnsi="ＭＳ 明朝" w:hint="eastAsia"/>
          <w:b/>
          <w:bCs/>
          <w:sz w:val="24"/>
        </w:rPr>
        <w:t>（80万ｔ）</w:t>
      </w:r>
      <w:r w:rsidR="00794E19" w:rsidRPr="005D0512">
        <w:rPr>
          <w:rFonts w:ascii="ＭＳ 明朝" w:eastAsia="ＭＳ 明朝" w:hAnsi="ＭＳ 明朝"/>
          <w:b/>
          <w:bCs/>
          <w:sz w:val="24"/>
        </w:rPr>
        <w:t>、</w:t>
      </w:r>
      <w:r w:rsidR="00D94A64" w:rsidRPr="005D0512">
        <w:rPr>
          <w:rFonts w:ascii="ＭＳ 明朝" w:eastAsia="ＭＳ 明朝" w:hAnsi="ＭＳ 明朝" w:hint="eastAsia"/>
          <w:b/>
          <w:bCs/>
          <w:sz w:val="24"/>
        </w:rPr>
        <w:t>次いで</w:t>
      </w:r>
      <w:r w:rsidR="00794E19" w:rsidRPr="005D0512">
        <w:rPr>
          <w:rFonts w:ascii="ＭＳ 明朝" w:eastAsia="ＭＳ 明朝" w:hAnsi="ＭＳ 明朝"/>
          <w:b/>
          <w:bCs/>
          <w:sz w:val="24"/>
        </w:rPr>
        <w:t>2023年産が13万4千ha</w:t>
      </w:r>
      <w:r w:rsidR="00794E19" w:rsidRPr="005D0512">
        <w:rPr>
          <w:rFonts w:ascii="ＭＳ 明朝" w:eastAsia="ＭＳ 明朝" w:hAnsi="ＭＳ 明朝" w:hint="eastAsia"/>
          <w:b/>
          <w:bCs/>
          <w:sz w:val="24"/>
        </w:rPr>
        <w:t>（74万ｔ）</w:t>
      </w:r>
      <w:r w:rsidR="00794E19" w:rsidRPr="005D0512">
        <w:rPr>
          <w:rFonts w:ascii="ＭＳ 明朝" w:eastAsia="ＭＳ 明朝" w:hAnsi="ＭＳ 明朝"/>
          <w:b/>
          <w:bCs/>
          <w:sz w:val="24"/>
        </w:rPr>
        <w:t>、2024年産が9万9千ha</w:t>
      </w:r>
      <w:r w:rsidR="00794E19" w:rsidRPr="005D0512">
        <w:rPr>
          <w:rFonts w:ascii="ＭＳ 明朝" w:eastAsia="ＭＳ 明朝" w:hAnsi="ＭＳ 明朝" w:hint="eastAsia"/>
          <w:b/>
          <w:bCs/>
          <w:sz w:val="24"/>
        </w:rPr>
        <w:t>（5</w:t>
      </w:r>
      <w:r w:rsidR="00D94A64" w:rsidRPr="005D0512">
        <w:rPr>
          <w:rFonts w:ascii="ＭＳ 明朝" w:eastAsia="ＭＳ 明朝" w:hAnsi="ＭＳ 明朝" w:hint="eastAsia"/>
          <w:b/>
          <w:bCs/>
          <w:sz w:val="24"/>
        </w:rPr>
        <w:t>2</w:t>
      </w:r>
      <w:r w:rsidR="00794E19" w:rsidRPr="005D0512">
        <w:rPr>
          <w:rFonts w:ascii="ＭＳ 明朝" w:eastAsia="ＭＳ 明朝" w:hAnsi="ＭＳ 明朝" w:hint="eastAsia"/>
          <w:b/>
          <w:bCs/>
          <w:sz w:val="24"/>
        </w:rPr>
        <w:t>万ｔ）</w:t>
      </w:r>
      <w:r w:rsidR="00D94A64" w:rsidRPr="005D0512">
        <w:rPr>
          <w:rFonts w:ascii="ＭＳ 明朝" w:eastAsia="ＭＳ 明朝" w:hAnsi="ＭＳ 明朝" w:hint="eastAsia"/>
          <w:b/>
          <w:bCs/>
          <w:sz w:val="24"/>
        </w:rPr>
        <w:t>と徐々に減り</w:t>
      </w:r>
      <w:r w:rsidR="00794E19" w:rsidRPr="005D0512">
        <w:rPr>
          <w:rFonts w:ascii="ＭＳ 明朝" w:eastAsia="ＭＳ 明朝" w:hAnsi="ＭＳ 明朝"/>
          <w:b/>
          <w:bCs/>
          <w:sz w:val="24"/>
        </w:rPr>
        <w:t>、2025年産は</w:t>
      </w:r>
      <w:r w:rsidR="00D94A64" w:rsidRPr="005D0512">
        <w:rPr>
          <w:rFonts w:ascii="ＭＳ 明朝" w:eastAsia="ＭＳ 明朝" w:hAnsi="ＭＳ 明朝" w:hint="eastAsia"/>
          <w:b/>
          <w:bCs/>
          <w:sz w:val="24"/>
        </w:rPr>
        <w:t>一挙に</w:t>
      </w:r>
      <w:r w:rsidR="00794E19" w:rsidRPr="005D0512">
        <w:rPr>
          <w:rFonts w:ascii="ＭＳ 明朝" w:eastAsia="ＭＳ 明朝" w:hAnsi="ＭＳ 明朝"/>
          <w:b/>
          <w:bCs/>
          <w:sz w:val="24"/>
        </w:rPr>
        <w:t>4万</w:t>
      </w:r>
      <w:r w:rsidR="00D66F1D" w:rsidRPr="005D0512">
        <w:rPr>
          <w:rFonts w:ascii="ＭＳ 明朝" w:eastAsia="ＭＳ 明朝" w:hAnsi="ＭＳ 明朝" w:hint="eastAsia"/>
          <w:b/>
          <w:bCs/>
          <w:sz w:val="24"/>
        </w:rPr>
        <w:t>6</w:t>
      </w:r>
      <w:r w:rsidR="00794E19" w:rsidRPr="005D0512">
        <w:rPr>
          <w:rFonts w:ascii="ＭＳ 明朝" w:eastAsia="ＭＳ 明朝" w:hAnsi="ＭＳ 明朝"/>
          <w:b/>
          <w:bCs/>
          <w:sz w:val="24"/>
        </w:rPr>
        <w:t>千ha（</w:t>
      </w:r>
      <w:r w:rsidR="00D94A64" w:rsidRPr="005D0512">
        <w:rPr>
          <w:rFonts w:ascii="ＭＳ 明朝" w:eastAsia="ＭＳ 明朝" w:hAnsi="ＭＳ 明朝" w:hint="eastAsia"/>
          <w:b/>
          <w:bCs/>
          <w:sz w:val="24"/>
        </w:rPr>
        <w:t>25万ｔ）に前年に比べて半分以下に激減した</w:t>
      </w:r>
      <w:r w:rsidR="00794E19" w:rsidRPr="005D0512">
        <w:rPr>
          <w:rFonts w:ascii="ＭＳ 明朝" w:eastAsia="ＭＳ 明朝" w:hAnsi="ＭＳ 明朝"/>
          <w:b/>
          <w:bCs/>
          <w:sz w:val="24"/>
        </w:rPr>
        <w:t>。</w:t>
      </w:r>
      <w:r w:rsidR="00794E19" w:rsidRPr="005D0512">
        <w:rPr>
          <w:rFonts w:ascii="ＭＳ 明朝" w:eastAsia="ＭＳ 明朝" w:hAnsi="ＭＳ 明朝" w:hint="eastAsia"/>
          <w:b/>
          <w:bCs/>
          <w:sz w:val="24"/>
        </w:rPr>
        <w:t>ピーク時の生産量に比べると</w:t>
      </w:r>
      <w:r w:rsidR="00F07B4C" w:rsidRPr="005D0512">
        <w:rPr>
          <w:rFonts w:ascii="ＭＳ 明朝" w:eastAsia="ＭＳ 明朝" w:hAnsi="ＭＳ 明朝" w:hint="eastAsia"/>
          <w:b/>
          <w:bCs/>
          <w:sz w:val="24"/>
        </w:rPr>
        <w:t>3</w:t>
      </w:r>
      <w:r w:rsidR="00794E19" w:rsidRPr="005D0512">
        <w:rPr>
          <w:rFonts w:ascii="ＭＳ 明朝" w:eastAsia="ＭＳ 明朝" w:hAnsi="ＭＳ 明朝" w:hint="eastAsia"/>
          <w:b/>
          <w:bCs/>
          <w:sz w:val="24"/>
        </w:rPr>
        <w:t>分の1</w:t>
      </w:r>
      <w:r w:rsidR="00F07B4C" w:rsidRPr="005D0512">
        <w:rPr>
          <w:rFonts w:ascii="ＭＳ 明朝" w:eastAsia="ＭＳ 明朝" w:hAnsi="ＭＳ 明朝" w:hint="eastAsia"/>
          <w:b/>
          <w:bCs/>
          <w:sz w:val="24"/>
        </w:rPr>
        <w:t>以下となった。このため</w:t>
      </w:r>
      <w:r w:rsidR="00794E19" w:rsidRPr="005D0512">
        <w:rPr>
          <w:rFonts w:ascii="ＭＳ 明朝" w:eastAsia="ＭＳ 明朝" w:hAnsi="ＭＳ 明朝" w:hint="eastAsia"/>
          <w:b/>
          <w:bCs/>
          <w:sz w:val="24"/>
        </w:rPr>
        <w:t>、</w:t>
      </w:r>
      <w:r w:rsidRPr="005D0512">
        <w:rPr>
          <w:rFonts w:ascii="ＭＳ 明朝" w:eastAsia="ＭＳ 明朝" w:hAnsi="ＭＳ 明朝" w:hint="eastAsia"/>
          <w:b/>
          <w:bCs/>
          <w:sz w:val="24"/>
        </w:rPr>
        <w:t>飼料用米を使っている</w:t>
      </w:r>
      <w:r w:rsidR="00794E19" w:rsidRPr="005D0512">
        <w:rPr>
          <w:rFonts w:ascii="ＭＳ 明朝" w:eastAsia="ＭＳ 明朝" w:hAnsi="ＭＳ 明朝" w:hint="eastAsia"/>
          <w:b/>
          <w:bCs/>
          <w:sz w:val="24"/>
        </w:rPr>
        <w:t>畜産</w:t>
      </w:r>
      <w:r w:rsidR="00F07B4C" w:rsidRPr="005D0512">
        <w:rPr>
          <w:rFonts w:ascii="ＭＳ 明朝" w:eastAsia="ＭＳ 明朝" w:hAnsi="ＭＳ 明朝" w:hint="eastAsia"/>
          <w:b/>
          <w:bCs/>
          <w:sz w:val="24"/>
        </w:rPr>
        <w:t>の実需者</w:t>
      </w:r>
      <w:r w:rsidR="00794E19" w:rsidRPr="005D0512">
        <w:rPr>
          <w:rFonts w:ascii="ＭＳ 明朝" w:eastAsia="ＭＳ 明朝" w:hAnsi="ＭＳ 明朝" w:hint="eastAsia"/>
          <w:b/>
          <w:bCs/>
          <w:sz w:val="24"/>
        </w:rPr>
        <w:t>は、</w:t>
      </w:r>
      <w:r w:rsidR="00036604" w:rsidRPr="005D0512">
        <w:rPr>
          <w:rFonts w:ascii="ＭＳ 明朝" w:eastAsia="ＭＳ 明朝" w:hAnsi="ＭＳ 明朝" w:hint="eastAsia"/>
          <w:b/>
          <w:bCs/>
          <w:sz w:val="24"/>
        </w:rPr>
        <w:t>飼料用米</w:t>
      </w:r>
      <w:r w:rsidRPr="005D0512">
        <w:rPr>
          <w:rFonts w:ascii="ＭＳ 明朝" w:eastAsia="ＭＳ 明朝" w:hAnsi="ＭＳ 明朝" w:hint="eastAsia"/>
          <w:b/>
          <w:bCs/>
          <w:sz w:val="24"/>
        </w:rPr>
        <w:t>の</w:t>
      </w:r>
      <w:r w:rsidR="00036604" w:rsidRPr="005D0512">
        <w:rPr>
          <w:rFonts w:ascii="ＭＳ 明朝" w:eastAsia="ＭＳ 明朝" w:hAnsi="ＭＳ 明朝" w:hint="eastAsia"/>
          <w:b/>
          <w:bCs/>
          <w:sz w:val="24"/>
        </w:rPr>
        <w:t>入手難</w:t>
      </w:r>
      <w:r w:rsidRPr="005D0512">
        <w:rPr>
          <w:rFonts w:ascii="ＭＳ 明朝" w:eastAsia="ＭＳ 明朝" w:hAnsi="ＭＳ 明朝" w:hint="eastAsia"/>
          <w:b/>
          <w:bCs/>
          <w:sz w:val="24"/>
        </w:rPr>
        <w:t>に陥り</w:t>
      </w:r>
      <w:r w:rsidR="00794E19" w:rsidRPr="005D0512">
        <w:rPr>
          <w:rFonts w:ascii="ＭＳ 明朝" w:eastAsia="ＭＳ 明朝" w:hAnsi="ＭＳ 明朝" w:hint="eastAsia"/>
          <w:b/>
          <w:bCs/>
          <w:sz w:val="24"/>
        </w:rPr>
        <w:t>飼料用米給与量の削減（飼料用米配合比率の削減）</w:t>
      </w:r>
      <w:r w:rsidRPr="005D0512">
        <w:rPr>
          <w:rFonts w:ascii="ＭＳ 明朝" w:eastAsia="ＭＳ 明朝" w:hAnsi="ＭＳ 明朝" w:hint="eastAsia"/>
          <w:b/>
          <w:bCs/>
          <w:sz w:val="24"/>
        </w:rPr>
        <w:t>や</w:t>
      </w:r>
      <w:r w:rsidR="00794E19" w:rsidRPr="005D0512">
        <w:rPr>
          <w:rFonts w:ascii="ＭＳ 明朝" w:eastAsia="ＭＳ 明朝" w:hAnsi="ＭＳ 明朝" w:hint="eastAsia"/>
          <w:b/>
          <w:bCs/>
          <w:sz w:val="24"/>
        </w:rPr>
        <w:t>飼料用米利用</w:t>
      </w:r>
      <w:r w:rsidR="00036604" w:rsidRPr="005D0512">
        <w:rPr>
          <w:rFonts w:ascii="ＭＳ 明朝" w:eastAsia="ＭＳ 明朝" w:hAnsi="ＭＳ 明朝" w:hint="eastAsia"/>
          <w:b/>
          <w:bCs/>
          <w:sz w:val="24"/>
        </w:rPr>
        <w:t>そのもの</w:t>
      </w:r>
      <w:r w:rsidR="00794E19" w:rsidRPr="005D0512">
        <w:rPr>
          <w:rFonts w:ascii="ＭＳ 明朝" w:eastAsia="ＭＳ 明朝" w:hAnsi="ＭＳ 明朝" w:hint="eastAsia"/>
          <w:b/>
          <w:bCs/>
          <w:sz w:val="24"/>
        </w:rPr>
        <w:t>の断念に追い込まれている</w:t>
      </w:r>
      <w:r w:rsidR="00F07B4C" w:rsidRPr="005D0512">
        <w:rPr>
          <w:rFonts w:ascii="ＭＳ 明朝" w:eastAsia="ＭＳ 明朝" w:hAnsi="ＭＳ 明朝" w:hint="eastAsia"/>
          <w:b/>
          <w:bCs/>
          <w:sz w:val="24"/>
        </w:rPr>
        <w:t>のが</w:t>
      </w:r>
      <w:r w:rsidRPr="005D0512">
        <w:rPr>
          <w:rFonts w:ascii="ＭＳ 明朝" w:eastAsia="ＭＳ 明朝" w:hAnsi="ＭＳ 明朝" w:hint="eastAsia"/>
          <w:b/>
          <w:bCs/>
          <w:sz w:val="24"/>
        </w:rPr>
        <w:t>実情</w:t>
      </w:r>
      <w:r w:rsidR="00F07B4C" w:rsidRPr="005D0512">
        <w:rPr>
          <w:rFonts w:ascii="ＭＳ 明朝" w:eastAsia="ＭＳ 明朝" w:hAnsi="ＭＳ 明朝" w:hint="eastAsia"/>
          <w:b/>
          <w:bCs/>
          <w:sz w:val="24"/>
        </w:rPr>
        <w:t>である</w:t>
      </w:r>
      <w:r w:rsidR="00BB6438" w:rsidRPr="005D0512">
        <w:rPr>
          <w:rFonts w:ascii="ＭＳ 明朝" w:eastAsia="ＭＳ 明朝" w:hAnsi="ＭＳ 明朝" w:hint="eastAsia"/>
          <w:b/>
          <w:bCs/>
          <w:sz w:val="24"/>
        </w:rPr>
        <w:t>（参考資料1）</w:t>
      </w:r>
      <w:r w:rsidR="00794E19" w:rsidRPr="005D0512">
        <w:rPr>
          <w:rFonts w:ascii="ＭＳ 明朝" w:eastAsia="ＭＳ 明朝" w:hAnsi="ＭＳ 明朝" w:hint="eastAsia"/>
          <w:b/>
          <w:bCs/>
          <w:sz w:val="24"/>
        </w:rPr>
        <w:t>。</w:t>
      </w:r>
    </w:p>
    <w:p w14:paraId="548ABE41" w14:textId="616366DB" w:rsidR="00794E19" w:rsidRPr="005D0512" w:rsidRDefault="00794E19" w:rsidP="00794E19">
      <w:pPr>
        <w:pStyle w:val="a9"/>
        <w:ind w:left="0" w:firstLine="210"/>
        <w:rPr>
          <w:rFonts w:ascii="ＭＳ 明朝" w:eastAsia="ＭＳ 明朝" w:hAnsi="ＭＳ 明朝"/>
          <w:b/>
          <w:bCs/>
          <w:sz w:val="24"/>
        </w:rPr>
      </w:pPr>
      <w:r w:rsidRPr="005D0512">
        <w:rPr>
          <w:rFonts w:ascii="ＭＳ 明朝" w:eastAsia="ＭＳ 明朝" w:hAnsi="ＭＳ 明朝"/>
          <w:b/>
          <w:bCs/>
          <w:sz w:val="24"/>
        </w:rPr>
        <w:t>飼料用米の</w:t>
      </w:r>
      <w:r w:rsidR="007E351D" w:rsidRPr="005D0512">
        <w:rPr>
          <w:rFonts w:ascii="ＭＳ 明朝" w:eastAsia="ＭＳ 明朝" w:hAnsi="ＭＳ 明朝" w:hint="eastAsia"/>
          <w:b/>
          <w:bCs/>
          <w:sz w:val="24"/>
        </w:rPr>
        <w:t>供給が減った要因は、</w:t>
      </w:r>
      <w:r w:rsidR="007E351D" w:rsidRPr="005D0512">
        <w:rPr>
          <w:rFonts w:ascii="ＭＳ 明朝" w:eastAsia="ＭＳ 明朝" w:hAnsi="ＭＳ 明朝"/>
          <w:b/>
          <w:bCs/>
          <w:sz w:val="24"/>
        </w:rPr>
        <w:t>飼料用米への交付金の交付要件を年々厳しくして</w:t>
      </w:r>
      <w:r w:rsidR="007E351D" w:rsidRPr="005D0512">
        <w:rPr>
          <w:rFonts w:ascii="ＭＳ 明朝" w:eastAsia="ＭＳ 明朝" w:hAnsi="ＭＳ 明朝" w:hint="eastAsia"/>
          <w:b/>
          <w:bCs/>
          <w:sz w:val="24"/>
        </w:rPr>
        <w:t>生産抑制</w:t>
      </w:r>
      <w:r w:rsidR="007E351D" w:rsidRPr="005D0512">
        <w:rPr>
          <w:rFonts w:ascii="ＭＳ 明朝" w:eastAsia="ＭＳ 明朝" w:hAnsi="ＭＳ 明朝"/>
          <w:b/>
          <w:bCs/>
          <w:sz w:val="24"/>
        </w:rPr>
        <w:t>に</w:t>
      </w:r>
      <w:r w:rsidR="007E351D" w:rsidRPr="005D0512">
        <w:rPr>
          <w:rFonts w:ascii="ＭＳ 明朝" w:eastAsia="ＭＳ 明朝" w:hAnsi="ＭＳ 明朝" w:hint="eastAsia"/>
          <w:b/>
          <w:bCs/>
          <w:sz w:val="24"/>
        </w:rPr>
        <w:t>舵を切ったためである。</w:t>
      </w:r>
    </w:p>
    <w:p w14:paraId="77CEC011" w14:textId="77777777" w:rsidR="00036604" w:rsidRPr="005D0512" w:rsidRDefault="00036604" w:rsidP="00794E19">
      <w:pPr>
        <w:pStyle w:val="a9"/>
        <w:ind w:left="0" w:firstLine="210"/>
        <w:rPr>
          <w:rFonts w:ascii="ＭＳ 明朝" w:eastAsia="ＭＳ 明朝" w:hAnsi="ＭＳ 明朝"/>
          <w:b/>
          <w:bCs/>
          <w:sz w:val="24"/>
        </w:rPr>
      </w:pPr>
    </w:p>
    <w:p w14:paraId="328CA078" w14:textId="1D4B2022" w:rsidR="00794E19" w:rsidRPr="005D0512" w:rsidRDefault="004F17E3" w:rsidP="004F17E3">
      <w:pPr>
        <w:pStyle w:val="a9"/>
        <w:ind w:left="0"/>
        <w:rPr>
          <w:rFonts w:ascii="ＭＳ 明朝" w:eastAsia="ＭＳ 明朝" w:hAnsi="ＭＳ 明朝"/>
          <w:b/>
          <w:bCs/>
          <w:sz w:val="24"/>
        </w:rPr>
      </w:pPr>
      <w:r w:rsidRPr="005D0512">
        <w:rPr>
          <w:rFonts w:ascii="ＭＳ 明朝" w:eastAsia="ＭＳ 明朝" w:hAnsi="ＭＳ 明朝"/>
          <w:b/>
          <w:bCs/>
          <w:noProof/>
          <w:sz w:val="24"/>
        </w:rPr>
        <w:lastRenderedPageBreak/>
        <w:drawing>
          <wp:inline distT="0" distB="0" distL="0" distR="0" wp14:anchorId="10E7A148" wp14:editId="32B0D17C">
            <wp:extent cx="5370195" cy="4202761"/>
            <wp:effectExtent l="0" t="0" r="1905" b="7620"/>
            <wp:docPr id="179208147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9001" cy="4240957"/>
                    </a:xfrm>
                    <a:prstGeom prst="rect">
                      <a:avLst/>
                    </a:prstGeom>
                    <a:noFill/>
                    <a:ln>
                      <a:noFill/>
                    </a:ln>
                  </pic:spPr>
                </pic:pic>
              </a:graphicData>
            </a:graphic>
          </wp:inline>
        </w:drawing>
      </w:r>
    </w:p>
    <w:p w14:paraId="53FB8806" w14:textId="68EE7012" w:rsidR="007E351D" w:rsidRPr="005D0512" w:rsidRDefault="007E351D" w:rsidP="004F17E3">
      <w:pPr>
        <w:pStyle w:val="a9"/>
        <w:ind w:left="0" w:firstLine="180"/>
        <w:rPr>
          <w:rFonts w:ascii="ＭＳ 明朝" w:eastAsia="ＭＳ 明朝" w:hAnsi="ＭＳ 明朝"/>
          <w:b/>
          <w:bCs/>
          <w:sz w:val="24"/>
        </w:rPr>
      </w:pPr>
      <w:r w:rsidRPr="005D0512">
        <w:rPr>
          <w:rFonts w:ascii="ＭＳ 明朝" w:eastAsia="ＭＳ 明朝" w:hAnsi="ＭＳ 明朝" w:hint="eastAsia"/>
          <w:b/>
          <w:bCs/>
          <w:sz w:val="24"/>
        </w:rPr>
        <w:t>とくに</w:t>
      </w:r>
      <w:r w:rsidR="00794E19" w:rsidRPr="005D0512">
        <w:rPr>
          <w:rFonts w:ascii="ＭＳ 明朝" w:eastAsia="ＭＳ 明朝" w:hAnsi="ＭＳ 明朝" w:hint="eastAsia"/>
          <w:b/>
          <w:bCs/>
          <w:sz w:val="24"/>
        </w:rPr>
        <w:t>、2025年産の米生産については</w:t>
      </w:r>
      <w:r w:rsidR="004F17E3" w:rsidRPr="005D0512">
        <w:rPr>
          <w:rFonts w:ascii="ＭＳ 明朝" w:eastAsia="ＭＳ 明朝" w:hAnsi="ＭＳ 明朝" w:hint="eastAsia"/>
          <w:b/>
          <w:bCs/>
          <w:sz w:val="24"/>
        </w:rPr>
        <w:t>主</w:t>
      </w:r>
      <w:r w:rsidR="00FD710C" w:rsidRPr="005D0512">
        <w:rPr>
          <w:rFonts w:ascii="ＭＳ 明朝" w:eastAsia="ＭＳ 明朝" w:hAnsi="ＭＳ 明朝" w:hint="eastAsia"/>
          <w:b/>
          <w:bCs/>
          <w:sz w:val="24"/>
        </w:rPr>
        <w:t>食用米の</w:t>
      </w:r>
      <w:r w:rsidRPr="005D0512">
        <w:rPr>
          <w:rFonts w:ascii="ＭＳ 明朝" w:eastAsia="ＭＳ 明朝" w:hAnsi="ＭＳ 明朝" w:hint="eastAsia"/>
          <w:b/>
          <w:bCs/>
          <w:sz w:val="24"/>
        </w:rPr>
        <w:t>供給</w:t>
      </w:r>
      <w:r w:rsidR="00FD710C" w:rsidRPr="005D0512">
        <w:rPr>
          <w:rFonts w:ascii="ＭＳ 明朝" w:eastAsia="ＭＳ 明朝" w:hAnsi="ＭＳ 明朝" w:hint="eastAsia"/>
          <w:b/>
          <w:bCs/>
          <w:sz w:val="24"/>
        </w:rPr>
        <w:t>不足</w:t>
      </w:r>
      <w:r w:rsidR="004F17E3" w:rsidRPr="005D0512">
        <w:rPr>
          <w:rFonts w:ascii="ＭＳ 明朝" w:eastAsia="ＭＳ 明朝" w:hAnsi="ＭＳ 明朝" w:hint="eastAsia"/>
          <w:b/>
          <w:bCs/>
          <w:sz w:val="24"/>
        </w:rPr>
        <w:t>が顕在化し</w:t>
      </w:r>
      <w:r w:rsidR="00FD710C" w:rsidRPr="005D0512">
        <w:rPr>
          <w:rFonts w:ascii="ＭＳ 明朝" w:eastAsia="ＭＳ 明朝" w:hAnsi="ＭＳ 明朝" w:hint="eastAsia"/>
          <w:b/>
          <w:bCs/>
          <w:sz w:val="24"/>
        </w:rPr>
        <w:t>価格</w:t>
      </w:r>
      <w:r w:rsidRPr="005D0512">
        <w:rPr>
          <w:rFonts w:ascii="ＭＳ 明朝" w:eastAsia="ＭＳ 明朝" w:hAnsi="ＭＳ 明朝" w:hint="eastAsia"/>
          <w:b/>
          <w:bCs/>
          <w:sz w:val="24"/>
        </w:rPr>
        <w:t>が</w:t>
      </w:r>
      <w:r w:rsidR="00FD710C" w:rsidRPr="005D0512">
        <w:rPr>
          <w:rFonts w:ascii="ＭＳ 明朝" w:eastAsia="ＭＳ 明朝" w:hAnsi="ＭＳ 明朝" w:hint="eastAsia"/>
          <w:b/>
          <w:bCs/>
          <w:sz w:val="24"/>
        </w:rPr>
        <w:t>高騰</w:t>
      </w:r>
      <w:r w:rsidR="004F17E3" w:rsidRPr="005D0512">
        <w:rPr>
          <w:rFonts w:ascii="ＭＳ 明朝" w:eastAsia="ＭＳ 明朝" w:hAnsi="ＭＳ 明朝" w:hint="eastAsia"/>
          <w:b/>
          <w:bCs/>
          <w:sz w:val="24"/>
        </w:rPr>
        <w:t>したため</w:t>
      </w:r>
      <w:r w:rsidR="00794E19" w:rsidRPr="005D0512">
        <w:rPr>
          <w:rFonts w:ascii="ＭＳ 明朝" w:eastAsia="ＭＳ 明朝" w:hAnsi="ＭＳ 明朝" w:hint="eastAsia"/>
          <w:b/>
          <w:bCs/>
          <w:sz w:val="24"/>
        </w:rPr>
        <w:t>急きょ</w:t>
      </w:r>
      <w:r w:rsidR="00036604" w:rsidRPr="005D0512">
        <w:rPr>
          <w:rFonts w:ascii="ＭＳ 明朝" w:eastAsia="ＭＳ 明朝" w:hAnsi="ＭＳ 明朝" w:hint="eastAsia"/>
          <w:b/>
          <w:bCs/>
          <w:sz w:val="24"/>
        </w:rPr>
        <w:t>米</w:t>
      </w:r>
      <w:r w:rsidR="00794E19" w:rsidRPr="005D0512">
        <w:rPr>
          <w:rFonts w:ascii="ＭＳ 明朝" w:eastAsia="ＭＳ 明朝" w:hAnsi="ＭＳ 明朝" w:hint="eastAsia"/>
          <w:b/>
          <w:bCs/>
          <w:sz w:val="24"/>
        </w:rPr>
        <w:t>増産へ舵を切ることとなった</w:t>
      </w:r>
      <w:r w:rsidR="00D439ED" w:rsidRPr="005D0512">
        <w:rPr>
          <w:rFonts w:ascii="ＭＳ 明朝" w:eastAsia="ＭＳ 明朝" w:hAnsi="ＭＳ 明朝" w:hint="eastAsia"/>
          <w:b/>
          <w:bCs/>
          <w:sz w:val="24"/>
        </w:rPr>
        <w:t>。</w:t>
      </w:r>
      <w:r w:rsidR="00794E19" w:rsidRPr="005D0512">
        <w:rPr>
          <w:rFonts w:ascii="ＭＳ 明朝" w:eastAsia="ＭＳ 明朝" w:hAnsi="ＭＳ 明朝" w:hint="eastAsia"/>
          <w:b/>
          <w:bCs/>
          <w:sz w:val="24"/>
        </w:rPr>
        <w:t>こ</w:t>
      </w:r>
      <w:r w:rsidR="00D439ED" w:rsidRPr="005D0512">
        <w:rPr>
          <w:rFonts w:ascii="ＭＳ 明朝" w:eastAsia="ＭＳ 明朝" w:hAnsi="ＭＳ 明朝" w:hint="eastAsia"/>
          <w:b/>
          <w:bCs/>
          <w:sz w:val="24"/>
        </w:rPr>
        <w:t>のため</w:t>
      </w:r>
      <w:r w:rsidR="004F17E3" w:rsidRPr="005D0512">
        <w:rPr>
          <w:rFonts w:ascii="ＭＳ 明朝" w:eastAsia="ＭＳ 明朝" w:hAnsi="ＭＳ 明朝" w:hint="eastAsia"/>
          <w:b/>
          <w:bCs/>
          <w:sz w:val="24"/>
        </w:rPr>
        <w:t>主</w:t>
      </w:r>
      <w:r w:rsidR="00FD710C" w:rsidRPr="005D0512">
        <w:rPr>
          <w:rFonts w:ascii="ＭＳ 明朝" w:eastAsia="ＭＳ 明朝" w:hAnsi="ＭＳ 明朝" w:hint="eastAsia"/>
          <w:b/>
          <w:bCs/>
          <w:sz w:val="24"/>
        </w:rPr>
        <w:t>食用米への</w:t>
      </w:r>
      <w:r w:rsidR="00D439ED" w:rsidRPr="005D0512">
        <w:rPr>
          <w:rFonts w:ascii="ＭＳ 明朝" w:eastAsia="ＭＳ 明朝" w:hAnsi="ＭＳ 明朝" w:hint="eastAsia"/>
          <w:b/>
          <w:bCs/>
          <w:sz w:val="24"/>
        </w:rPr>
        <w:t>増産</w:t>
      </w:r>
      <w:r w:rsidR="00FD710C" w:rsidRPr="005D0512">
        <w:rPr>
          <w:rFonts w:ascii="ＭＳ 明朝" w:eastAsia="ＭＳ 明朝" w:hAnsi="ＭＳ 明朝" w:hint="eastAsia"/>
          <w:b/>
          <w:bCs/>
          <w:sz w:val="24"/>
        </w:rPr>
        <w:t>が進められ</w:t>
      </w:r>
      <w:r w:rsidRPr="005D0512">
        <w:rPr>
          <w:rFonts w:ascii="ＭＳ 明朝" w:eastAsia="ＭＳ 明朝" w:hAnsi="ＭＳ 明朝" w:hint="eastAsia"/>
          <w:b/>
          <w:bCs/>
          <w:sz w:val="24"/>
        </w:rPr>
        <w:t>、</w:t>
      </w:r>
      <w:r w:rsidR="004F17E3" w:rsidRPr="005D0512">
        <w:rPr>
          <w:rFonts w:ascii="ＭＳ 明朝" w:eastAsia="ＭＳ 明朝" w:hAnsi="ＭＳ 明朝" w:hint="eastAsia"/>
          <w:b/>
          <w:bCs/>
          <w:sz w:val="24"/>
        </w:rPr>
        <w:t>飼料用米から5万3千haが主食用米へ逆</w:t>
      </w:r>
      <w:r w:rsidRPr="005D0512">
        <w:rPr>
          <w:rFonts w:ascii="ＭＳ 明朝" w:eastAsia="ＭＳ 明朝" w:hAnsi="ＭＳ 明朝" w:hint="eastAsia"/>
          <w:b/>
          <w:bCs/>
          <w:sz w:val="24"/>
        </w:rPr>
        <w:t>の</w:t>
      </w:r>
      <w:r w:rsidR="004F17E3" w:rsidRPr="005D0512">
        <w:rPr>
          <w:rFonts w:ascii="ＭＳ 明朝" w:eastAsia="ＭＳ 明朝" w:hAnsi="ＭＳ 明朝" w:hint="eastAsia"/>
          <w:b/>
          <w:bCs/>
          <w:sz w:val="24"/>
        </w:rPr>
        <w:t>作付転換</w:t>
      </w:r>
      <w:r w:rsidRPr="005D0512">
        <w:rPr>
          <w:rFonts w:ascii="ＭＳ 明朝" w:eastAsia="ＭＳ 明朝" w:hAnsi="ＭＳ 明朝" w:hint="eastAsia"/>
          <w:b/>
          <w:bCs/>
          <w:sz w:val="24"/>
        </w:rPr>
        <w:t>がされた</w:t>
      </w:r>
      <w:r w:rsidR="00FE7787" w:rsidRPr="005D0512">
        <w:rPr>
          <w:rFonts w:ascii="ＭＳ 明朝" w:eastAsia="ＭＳ 明朝" w:hAnsi="ＭＳ 明朝" w:hint="eastAsia"/>
          <w:b/>
          <w:bCs/>
          <w:sz w:val="24"/>
        </w:rPr>
        <w:t>。</w:t>
      </w:r>
    </w:p>
    <w:p w14:paraId="22AF322B" w14:textId="5C5569CF" w:rsidR="00794E19" w:rsidRPr="005D0512" w:rsidRDefault="007E351D" w:rsidP="004F17E3">
      <w:pPr>
        <w:pStyle w:val="a9"/>
        <w:ind w:left="0" w:firstLine="180"/>
        <w:rPr>
          <w:rFonts w:ascii="ＭＳ 明朝" w:eastAsia="ＭＳ 明朝" w:hAnsi="ＭＳ 明朝"/>
          <w:b/>
          <w:bCs/>
          <w:sz w:val="24"/>
        </w:rPr>
      </w:pPr>
      <w:r w:rsidRPr="005D0512">
        <w:rPr>
          <w:rFonts w:ascii="ＭＳ 明朝" w:eastAsia="ＭＳ 明朝" w:hAnsi="ＭＳ 明朝" w:hint="eastAsia"/>
          <w:b/>
          <w:bCs/>
          <w:sz w:val="24"/>
        </w:rPr>
        <w:t>また、</w:t>
      </w:r>
      <w:r w:rsidR="00FE7787" w:rsidRPr="005D0512">
        <w:rPr>
          <w:rFonts w:ascii="ＭＳ 明朝" w:eastAsia="ＭＳ 明朝" w:hAnsi="ＭＳ 明朝" w:hint="eastAsia"/>
          <w:b/>
          <w:bCs/>
          <w:sz w:val="24"/>
        </w:rPr>
        <w:t>その他の戦略作物（加工用米、麦、大豆、飼料作物など）と会わせると9</w:t>
      </w:r>
      <w:r w:rsidR="004F17E3" w:rsidRPr="005D0512">
        <w:rPr>
          <w:rFonts w:ascii="ＭＳ 明朝" w:eastAsia="ＭＳ 明朝" w:hAnsi="ＭＳ 明朝" w:hint="eastAsia"/>
          <w:b/>
          <w:bCs/>
          <w:sz w:val="24"/>
        </w:rPr>
        <w:t>万</w:t>
      </w:r>
      <w:r w:rsidR="00FE7787" w:rsidRPr="005D0512">
        <w:rPr>
          <w:rFonts w:ascii="ＭＳ 明朝" w:eastAsia="ＭＳ 明朝" w:hAnsi="ＭＳ 明朝" w:hint="eastAsia"/>
          <w:b/>
          <w:bCs/>
          <w:sz w:val="24"/>
        </w:rPr>
        <w:t>5千ha</w:t>
      </w:r>
      <w:r w:rsidR="00FD710C" w:rsidRPr="005D0512">
        <w:rPr>
          <w:rFonts w:ascii="ＭＳ 明朝" w:eastAsia="ＭＳ 明朝" w:hAnsi="ＭＳ 明朝" w:hint="eastAsia"/>
          <w:b/>
          <w:bCs/>
          <w:sz w:val="24"/>
        </w:rPr>
        <w:t>の</w:t>
      </w:r>
      <w:r w:rsidR="00FE7787" w:rsidRPr="005D0512">
        <w:rPr>
          <w:rFonts w:ascii="ＭＳ 明朝" w:eastAsia="ＭＳ 明朝" w:hAnsi="ＭＳ 明朝" w:hint="eastAsia"/>
          <w:b/>
          <w:bCs/>
          <w:sz w:val="24"/>
        </w:rPr>
        <w:t>作付面積の拡大となり主食用米の大増産が図られ</w:t>
      </w:r>
      <w:r w:rsidR="00D439ED" w:rsidRPr="005D0512">
        <w:rPr>
          <w:rFonts w:ascii="ＭＳ 明朝" w:eastAsia="ＭＳ 明朝" w:hAnsi="ＭＳ 明朝" w:hint="eastAsia"/>
          <w:b/>
          <w:bCs/>
          <w:sz w:val="24"/>
        </w:rPr>
        <w:t>た。結果、2025年産の主食用米の生産量は746万8千ｔと前年に比べて67万6千ｔの大増産となり米需給は</w:t>
      </w:r>
      <w:r w:rsidR="00746FC2" w:rsidRPr="005D0512">
        <w:rPr>
          <w:rFonts w:ascii="ＭＳ 明朝" w:eastAsia="ＭＳ 明朝" w:hAnsi="ＭＳ 明朝" w:hint="eastAsia"/>
          <w:b/>
          <w:bCs/>
          <w:sz w:val="24"/>
        </w:rPr>
        <w:t>一転して</w:t>
      </w:r>
      <w:r w:rsidR="00D439ED" w:rsidRPr="005D0512">
        <w:rPr>
          <w:rFonts w:ascii="ＭＳ 明朝" w:eastAsia="ＭＳ 明朝" w:hAnsi="ＭＳ 明朝" w:hint="eastAsia"/>
          <w:b/>
          <w:bCs/>
          <w:sz w:val="24"/>
        </w:rPr>
        <w:t>緩和基調へと変化しているのが現況である</w:t>
      </w:r>
      <w:r w:rsidR="00794E19" w:rsidRPr="005D0512">
        <w:rPr>
          <w:rFonts w:ascii="ＭＳ 明朝" w:eastAsia="ＭＳ 明朝" w:hAnsi="ＭＳ 明朝" w:hint="eastAsia"/>
          <w:b/>
          <w:bCs/>
          <w:sz w:val="24"/>
        </w:rPr>
        <w:t>。</w:t>
      </w:r>
    </w:p>
    <w:p w14:paraId="4C305C0E" w14:textId="76519AF8" w:rsidR="00B50E90" w:rsidRPr="005D0512" w:rsidRDefault="00EE6419" w:rsidP="00794E19">
      <w:pPr>
        <w:pStyle w:val="a9"/>
        <w:ind w:left="0" w:firstLine="180"/>
        <w:rPr>
          <w:rFonts w:ascii="ＭＳ 明朝" w:eastAsia="ＭＳ 明朝" w:hAnsi="ＭＳ 明朝"/>
          <w:b/>
          <w:bCs/>
          <w:sz w:val="24"/>
        </w:rPr>
      </w:pPr>
      <w:r w:rsidRPr="005D0512">
        <w:rPr>
          <w:rFonts w:ascii="ＭＳ 明朝" w:eastAsia="ＭＳ 明朝" w:hAnsi="ＭＳ 明朝" w:hint="eastAsia"/>
          <w:b/>
          <w:bCs/>
          <w:sz w:val="24"/>
        </w:rPr>
        <w:t>直ぐに</w:t>
      </w:r>
      <w:r w:rsidR="00D439ED" w:rsidRPr="005D0512">
        <w:rPr>
          <w:rFonts w:ascii="ＭＳ 明朝" w:eastAsia="ＭＳ 明朝" w:hAnsi="ＭＳ 明朝" w:hint="eastAsia"/>
          <w:b/>
          <w:bCs/>
          <w:sz w:val="24"/>
        </w:rPr>
        <w:t>米</w:t>
      </w:r>
      <w:r w:rsidR="00794E19" w:rsidRPr="005D0512">
        <w:rPr>
          <w:rFonts w:ascii="ＭＳ 明朝" w:eastAsia="ＭＳ 明朝" w:hAnsi="ＭＳ 明朝" w:hint="eastAsia"/>
          <w:b/>
          <w:bCs/>
          <w:sz w:val="24"/>
        </w:rPr>
        <w:t>増産</w:t>
      </w:r>
      <w:r w:rsidRPr="005D0512">
        <w:rPr>
          <w:rFonts w:ascii="ＭＳ 明朝" w:eastAsia="ＭＳ 明朝" w:hAnsi="ＭＳ 明朝" w:hint="eastAsia"/>
          <w:b/>
          <w:bCs/>
          <w:sz w:val="24"/>
        </w:rPr>
        <w:t>ができた要因は何であったのか？その要因の過半は</w:t>
      </w:r>
      <w:r w:rsidR="00794E19" w:rsidRPr="005D0512">
        <w:rPr>
          <w:rFonts w:ascii="ＭＳ 明朝" w:eastAsia="ＭＳ 明朝" w:hAnsi="ＭＳ 明朝" w:hint="eastAsia"/>
          <w:b/>
          <w:bCs/>
          <w:sz w:val="24"/>
        </w:rPr>
        <w:t>飼料用米からの</w:t>
      </w:r>
      <w:r w:rsidR="00746FC2" w:rsidRPr="005D0512">
        <w:rPr>
          <w:rFonts w:ascii="ＭＳ 明朝" w:eastAsia="ＭＳ 明朝" w:hAnsi="ＭＳ 明朝" w:hint="eastAsia"/>
          <w:b/>
          <w:bCs/>
          <w:sz w:val="24"/>
        </w:rPr>
        <w:t>主</w:t>
      </w:r>
      <w:r w:rsidR="00794E19" w:rsidRPr="005D0512">
        <w:rPr>
          <w:rFonts w:ascii="ＭＳ 明朝" w:eastAsia="ＭＳ 明朝" w:hAnsi="ＭＳ 明朝" w:hint="eastAsia"/>
          <w:b/>
          <w:bCs/>
          <w:sz w:val="24"/>
        </w:rPr>
        <w:t>食用米への転換であ</w:t>
      </w:r>
      <w:r w:rsidR="00FD710C" w:rsidRPr="005D0512">
        <w:rPr>
          <w:rFonts w:ascii="ＭＳ 明朝" w:eastAsia="ＭＳ 明朝" w:hAnsi="ＭＳ 明朝" w:hint="eastAsia"/>
          <w:b/>
          <w:bCs/>
          <w:sz w:val="24"/>
        </w:rPr>
        <w:t>った</w:t>
      </w:r>
      <w:r w:rsidR="00794E19" w:rsidRPr="005D0512">
        <w:rPr>
          <w:rFonts w:ascii="ＭＳ 明朝" w:eastAsia="ＭＳ 明朝" w:hAnsi="ＭＳ 明朝" w:hint="eastAsia"/>
          <w:b/>
          <w:bCs/>
          <w:sz w:val="24"/>
        </w:rPr>
        <w:t>。すなわち直ぐ</w:t>
      </w:r>
      <w:r w:rsidRPr="005D0512">
        <w:rPr>
          <w:rFonts w:ascii="ＭＳ 明朝" w:eastAsia="ＭＳ 明朝" w:hAnsi="ＭＳ 明朝" w:hint="eastAsia"/>
          <w:b/>
          <w:bCs/>
          <w:sz w:val="24"/>
        </w:rPr>
        <w:t>主食用米が生産できる</w:t>
      </w:r>
      <w:r w:rsidR="00794E19" w:rsidRPr="005D0512">
        <w:rPr>
          <w:rFonts w:ascii="ＭＳ 明朝" w:eastAsia="ＭＳ 明朝" w:hAnsi="ＭＳ 明朝" w:hint="eastAsia"/>
          <w:b/>
          <w:bCs/>
          <w:sz w:val="24"/>
        </w:rPr>
        <w:t>水田があったから米増産に即応できたのである。このことは</w:t>
      </w:r>
      <w:r w:rsidRPr="005D0512">
        <w:rPr>
          <w:rFonts w:ascii="ＭＳ 明朝" w:eastAsia="ＭＳ 明朝" w:hAnsi="ＭＳ 明朝" w:hint="eastAsia"/>
          <w:b/>
          <w:bCs/>
          <w:sz w:val="24"/>
        </w:rPr>
        <w:t>一般には伝えられいないが、声を大にして高く</w:t>
      </w:r>
      <w:r w:rsidR="00794E19" w:rsidRPr="005D0512">
        <w:rPr>
          <w:rFonts w:ascii="ＭＳ 明朝" w:eastAsia="ＭＳ 明朝" w:hAnsi="ＭＳ 明朝" w:hint="eastAsia"/>
          <w:b/>
          <w:bCs/>
          <w:sz w:val="24"/>
        </w:rPr>
        <w:t>評価するべき</w:t>
      </w:r>
      <w:r w:rsidR="000C722A" w:rsidRPr="005D0512">
        <w:rPr>
          <w:rFonts w:ascii="ＭＳ 明朝" w:eastAsia="ＭＳ 明朝" w:hAnsi="ＭＳ 明朝" w:hint="eastAsia"/>
          <w:b/>
          <w:bCs/>
          <w:sz w:val="24"/>
        </w:rPr>
        <w:t>で</w:t>
      </w:r>
      <w:r w:rsidRPr="005D0512">
        <w:rPr>
          <w:rFonts w:ascii="ＭＳ 明朝" w:eastAsia="ＭＳ 明朝" w:hAnsi="ＭＳ 明朝" w:hint="eastAsia"/>
          <w:b/>
          <w:bCs/>
          <w:sz w:val="24"/>
        </w:rPr>
        <w:t>あろう</w:t>
      </w:r>
      <w:r w:rsidR="00794E19" w:rsidRPr="005D0512">
        <w:rPr>
          <w:rFonts w:ascii="ＭＳ 明朝" w:eastAsia="ＭＳ 明朝" w:hAnsi="ＭＳ 明朝" w:hint="eastAsia"/>
          <w:b/>
          <w:bCs/>
          <w:sz w:val="24"/>
        </w:rPr>
        <w:t>。</w:t>
      </w:r>
    </w:p>
    <w:p w14:paraId="6EDF0EAD" w14:textId="25EAA6E3" w:rsidR="00EE6419" w:rsidRPr="005D0512" w:rsidRDefault="00EE6419" w:rsidP="00794E19">
      <w:pPr>
        <w:pStyle w:val="a9"/>
        <w:ind w:left="0" w:firstLine="180"/>
        <w:rPr>
          <w:rFonts w:ascii="ＭＳ 明朝" w:eastAsia="ＭＳ 明朝" w:hAnsi="ＭＳ 明朝"/>
          <w:b/>
          <w:bCs/>
          <w:sz w:val="24"/>
        </w:rPr>
      </w:pPr>
      <w:r w:rsidRPr="005D0512">
        <w:rPr>
          <w:rFonts w:ascii="ＭＳ 明朝" w:eastAsia="ＭＳ 明朝" w:hAnsi="ＭＳ 明朝" w:hint="eastAsia"/>
          <w:b/>
          <w:bCs/>
          <w:sz w:val="24"/>
        </w:rPr>
        <w:t>政府の備蓄米の払い下げが</w:t>
      </w:r>
      <w:r w:rsidR="00B50E90" w:rsidRPr="005D0512">
        <w:rPr>
          <w:rFonts w:ascii="ＭＳ 明朝" w:eastAsia="ＭＳ 明朝" w:hAnsi="ＭＳ 明朝" w:hint="eastAsia"/>
          <w:b/>
          <w:bCs/>
          <w:sz w:val="24"/>
        </w:rPr>
        <w:t>急きょ実施さ</w:t>
      </w:r>
      <w:r w:rsidRPr="005D0512">
        <w:rPr>
          <w:rFonts w:ascii="ＭＳ 明朝" w:eastAsia="ＭＳ 明朝" w:hAnsi="ＭＳ 明朝" w:hint="eastAsia"/>
          <w:b/>
          <w:bCs/>
          <w:sz w:val="24"/>
        </w:rPr>
        <w:t>れ</w:t>
      </w:r>
      <w:r w:rsidR="00B50E90" w:rsidRPr="005D0512">
        <w:rPr>
          <w:rFonts w:ascii="ＭＳ 明朝" w:eastAsia="ＭＳ 明朝" w:hAnsi="ＭＳ 明朝" w:hint="eastAsia"/>
          <w:b/>
          <w:bCs/>
          <w:sz w:val="24"/>
        </w:rPr>
        <w:t>たが</w:t>
      </w:r>
      <w:r w:rsidRPr="005D0512">
        <w:rPr>
          <w:rFonts w:ascii="ＭＳ 明朝" w:eastAsia="ＭＳ 明朝" w:hAnsi="ＭＳ 明朝" w:hint="eastAsia"/>
          <w:b/>
          <w:bCs/>
          <w:sz w:val="24"/>
        </w:rPr>
        <w:t>2年古米ぐらいまでは何とか消費者に受け入れられたが3年以上の古米は店頭に並べてもほとんど消費者が手を出さないことから、</w:t>
      </w:r>
      <w:r w:rsidR="00B50E90" w:rsidRPr="005D0512">
        <w:rPr>
          <w:rFonts w:ascii="ＭＳ 明朝" w:eastAsia="ＭＳ 明朝" w:hAnsi="ＭＳ 明朝" w:hint="eastAsia"/>
          <w:b/>
          <w:bCs/>
          <w:sz w:val="24"/>
        </w:rPr>
        <w:t>最終的には</w:t>
      </w:r>
      <w:r w:rsidRPr="005D0512">
        <w:rPr>
          <w:rFonts w:ascii="ＭＳ 明朝" w:eastAsia="ＭＳ 明朝" w:hAnsi="ＭＳ 明朝" w:hint="eastAsia"/>
          <w:b/>
          <w:bCs/>
          <w:sz w:val="24"/>
        </w:rPr>
        <w:lastRenderedPageBreak/>
        <w:t>加工</w:t>
      </w:r>
      <w:r w:rsidR="000C722A" w:rsidRPr="005D0512">
        <w:rPr>
          <w:rFonts w:ascii="ＭＳ 明朝" w:eastAsia="ＭＳ 明朝" w:hAnsi="ＭＳ 明朝" w:hint="eastAsia"/>
          <w:b/>
          <w:bCs/>
          <w:sz w:val="24"/>
        </w:rPr>
        <w:t>用</w:t>
      </w:r>
      <w:r w:rsidRPr="005D0512">
        <w:rPr>
          <w:rFonts w:ascii="ＭＳ 明朝" w:eastAsia="ＭＳ 明朝" w:hAnsi="ＭＳ 明朝" w:hint="eastAsia"/>
          <w:b/>
          <w:bCs/>
          <w:sz w:val="24"/>
        </w:rPr>
        <w:t>米や業務用米に回されたのが実態である。</w:t>
      </w:r>
    </w:p>
    <w:p w14:paraId="2891D107" w14:textId="07BF72FE" w:rsidR="00C2639F" w:rsidRPr="005D0512" w:rsidRDefault="000C722A" w:rsidP="00794E19">
      <w:pPr>
        <w:pStyle w:val="a9"/>
        <w:ind w:left="0" w:firstLine="180"/>
        <w:rPr>
          <w:rFonts w:ascii="ＭＳ 明朝" w:eastAsia="ＭＳ 明朝" w:hAnsi="ＭＳ 明朝"/>
          <w:b/>
          <w:bCs/>
          <w:sz w:val="24"/>
        </w:rPr>
      </w:pPr>
      <w:r w:rsidRPr="005D0512">
        <w:rPr>
          <w:rFonts w:ascii="ＭＳ 明朝" w:eastAsia="ＭＳ 明朝" w:hAnsi="ＭＳ 明朝" w:hint="eastAsia"/>
          <w:b/>
          <w:bCs/>
          <w:sz w:val="24"/>
        </w:rPr>
        <w:t>このことは</w:t>
      </w:r>
      <w:r w:rsidR="00B50E90" w:rsidRPr="005D0512">
        <w:rPr>
          <w:rFonts w:ascii="ＭＳ 明朝" w:eastAsia="ＭＳ 明朝" w:hAnsi="ＭＳ 明朝" w:hint="eastAsia"/>
          <w:b/>
          <w:bCs/>
          <w:sz w:val="24"/>
        </w:rPr>
        <w:t>飼料用米</w:t>
      </w:r>
      <w:r w:rsidRPr="005D0512">
        <w:rPr>
          <w:rFonts w:ascii="ＭＳ 明朝" w:eastAsia="ＭＳ 明朝" w:hAnsi="ＭＳ 明朝" w:hint="eastAsia"/>
          <w:b/>
          <w:bCs/>
          <w:sz w:val="24"/>
        </w:rPr>
        <w:t>が水田を水田として直ぐに活用できる</w:t>
      </w:r>
      <w:r w:rsidR="00B50E90" w:rsidRPr="005D0512">
        <w:rPr>
          <w:rFonts w:ascii="ＭＳ 明朝" w:eastAsia="ＭＳ 明朝" w:hAnsi="ＭＳ 明朝" w:hint="eastAsia"/>
          <w:b/>
          <w:bCs/>
          <w:sz w:val="24"/>
        </w:rPr>
        <w:t>活きた備蓄としての機能を有していること</w:t>
      </w:r>
      <w:r w:rsidRPr="005D0512">
        <w:rPr>
          <w:rFonts w:ascii="ＭＳ 明朝" w:eastAsia="ＭＳ 明朝" w:hAnsi="ＭＳ 明朝" w:hint="eastAsia"/>
          <w:b/>
          <w:bCs/>
          <w:sz w:val="24"/>
        </w:rPr>
        <w:t>の証明でも</w:t>
      </w:r>
      <w:r w:rsidR="00C2639F" w:rsidRPr="005D0512">
        <w:rPr>
          <w:rFonts w:ascii="ＭＳ 明朝" w:eastAsia="ＭＳ 明朝" w:hAnsi="ＭＳ 明朝" w:hint="eastAsia"/>
          <w:b/>
          <w:bCs/>
          <w:sz w:val="24"/>
        </w:rPr>
        <w:t>あ</w:t>
      </w:r>
      <w:r w:rsidRPr="005D0512">
        <w:rPr>
          <w:rFonts w:ascii="ＭＳ 明朝" w:eastAsia="ＭＳ 明朝" w:hAnsi="ＭＳ 明朝" w:hint="eastAsia"/>
          <w:b/>
          <w:bCs/>
          <w:sz w:val="24"/>
        </w:rPr>
        <w:t>る</w:t>
      </w:r>
      <w:r w:rsidR="00C2639F" w:rsidRPr="005D0512">
        <w:rPr>
          <w:rFonts w:ascii="ＭＳ 明朝" w:eastAsia="ＭＳ 明朝" w:hAnsi="ＭＳ 明朝" w:hint="eastAsia"/>
          <w:b/>
          <w:bCs/>
          <w:sz w:val="24"/>
        </w:rPr>
        <w:t>。</w:t>
      </w:r>
    </w:p>
    <w:p w14:paraId="2C5408BA" w14:textId="7D8B897B" w:rsidR="00794E19" w:rsidRPr="005D0512" w:rsidRDefault="000C722A" w:rsidP="00794E19">
      <w:pPr>
        <w:pStyle w:val="a9"/>
        <w:ind w:left="0" w:firstLine="180"/>
        <w:rPr>
          <w:rFonts w:ascii="ＭＳ 明朝" w:eastAsia="ＭＳ 明朝" w:hAnsi="ＭＳ 明朝"/>
          <w:b/>
          <w:bCs/>
          <w:sz w:val="24"/>
        </w:rPr>
      </w:pPr>
      <w:r w:rsidRPr="005D0512">
        <w:rPr>
          <w:rFonts w:ascii="ＭＳ 明朝" w:eastAsia="ＭＳ 明朝" w:hAnsi="ＭＳ 明朝" w:hint="eastAsia"/>
          <w:b/>
          <w:bCs/>
          <w:sz w:val="24"/>
        </w:rPr>
        <w:t>消費者にとっては</w:t>
      </w:r>
      <w:r w:rsidR="00794E19" w:rsidRPr="005D0512">
        <w:rPr>
          <w:rFonts w:ascii="ＭＳ 明朝" w:eastAsia="ＭＳ 明朝" w:hAnsi="ＭＳ 明朝" w:hint="eastAsia"/>
          <w:b/>
          <w:bCs/>
          <w:sz w:val="24"/>
        </w:rPr>
        <w:t>飼料用米を使った畜産物は、すでに鶏卵、鶏肉、豚肉を中心に全国で幅広く生産されており、量販店・スーパー</w:t>
      </w:r>
      <w:r w:rsidR="001E479E" w:rsidRPr="005D0512">
        <w:rPr>
          <w:rFonts w:ascii="ＭＳ 明朝" w:eastAsia="ＭＳ 明朝" w:hAnsi="ＭＳ 明朝" w:hint="eastAsia"/>
          <w:b/>
          <w:bCs/>
          <w:sz w:val="24"/>
        </w:rPr>
        <w:t>、生協</w:t>
      </w:r>
      <w:r w:rsidR="00794E19" w:rsidRPr="005D0512">
        <w:rPr>
          <w:rFonts w:ascii="ＭＳ 明朝" w:eastAsia="ＭＳ 明朝" w:hAnsi="ＭＳ 明朝" w:hint="eastAsia"/>
          <w:b/>
          <w:bCs/>
          <w:sz w:val="24"/>
        </w:rPr>
        <w:t>などでも一般に販売され消費者に身近な食材として定着して</w:t>
      </w:r>
      <w:r w:rsidRPr="005D0512">
        <w:rPr>
          <w:rFonts w:ascii="ＭＳ 明朝" w:eastAsia="ＭＳ 明朝" w:hAnsi="ＭＳ 明朝" w:hint="eastAsia"/>
          <w:b/>
          <w:bCs/>
          <w:sz w:val="24"/>
        </w:rPr>
        <w:t>きて</w:t>
      </w:r>
      <w:r w:rsidR="00794E19" w:rsidRPr="005D0512">
        <w:rPr>
          <w:rFonts w:ascii="ＭＳ 明朝" w:eastAsia="ＭＳ 明朝" w:hAnsi="ＭＳ 明朝" w:hint="eastAsia"/>
          <w:b/>
          <w:bCs/>
          <w:sz w:val="24"/>
        </w:rPr>
        <w:t>いる。</w:t>
      </w:r>
    </w:p>
    <w:p w14:paraId="56F4F796" w14:textId="3444359C" w:rsidR="001E479E" w:rsidRPr="005D0512" w:rsidRDefault="00794E19" w:rsidP="00794E19">
      <w:pPr>
        <w:pStyle w:val="a9"/>
        <w:ind w:left="0" w:firstLine="180"/>
        <w:rPr>
          <w:rFonts w:ascii="ＭＳ 明朝" w:eastAsia="ＭＳ 明朝" w:hAnsi="ＭＳ 明朝"/>
          <w:b/>
          <w:bCs/>
          <w:sz w:val="24"/>
        </w:rPr>
      </w:pPr>
      <w:r w:rsidRPr="005D0512">
        <w:rPr>
          <w:rFonts w:ascii="ＭＳ 明朝" w:eastAsia="ＭＳ 明朝" w:hAnsi="ＭＳ 明朝" w:hint="eastAsia"/>
          <w:b/>
          <w:bCs/>
          <w:sz w:val="24"/>
        </w:rPr>
        <w:t>飼料用米を使って畜産物を生産している畜産生産者</w:t>
      </w:r>
      <w:r w:rsidR="000C722A" w:rsidRPr="005D0512">
        <w:rPr>
          <w:rFonts w:ascii="ＭＳ 明朝" w:eastAsia="ＭＳ 明朝" w:hAnsi="ＭＳ 明朝" w:hint="eastAsia"/>
          <w:b/>
          <w:bCs/>
          <w:sz w:val="24"/>
        </w:rPr>
        <w:t>において</w:t>
      </w:r>
      <w:r w:rsidRPr="005D0512">
        <w:rPr>
          <w:rFonts w:ascii="ＭＳ 明朝" w:eastAsia="ＭＳ 明朝" w:hAnsi="ＭＳ 明朝" w:hint="eastAsia"/>
          <w:b/>
          <w:bCs/>
          <w:sz w:val="24"/>
        </w:rPr>
        <w:t>は、国産の</w:t>
      </w:r>
      <w:r w:rsidR="006E44FF" w:rsidRPr="005D0512">
        <w:rPr>
          <w:rFonts w:ascii="ＭＳ 明朝" w:eastAsia="ＭＳ 明朝" w:hAnsi="ＭＳ 明朝" w:hint="eastAsia"/>
          <w:b/>
          <w:bCs/>
          <w:sz w:val="24"/>
        </w:rPr>
        <w:t>飼料</w:t>
      </w:r>
      <w:r w:rsidRPr="005D0512">
        <w:rPr>
          <w:rFonts w:ascii="ＭＳ 明朝" w:eastAsia="ＭＳ 明朝" w:hAnsi="ＭＳ 明朝" w:hint="eastAsia"/>
          <w:b/>
          <w:bCs/>
          <w:sz w:val="24"/>
        </w:rPr>
        <w:t>原料（</w:t>
      </w:r>
      <w:r w:rsidR="006E44FF" w:rsidRPr="005D0512">
        <w:rPr>
          <w:rFonts w:ascii="ＭＳ 明朝" w:eastAsia="ＭＳ 明朝" w:hAnsi="ＭＳ 明朝" w:hint="eastAsia"/>
          <w:b/>
          <w:bCs/>
          <w:sz w:val="24"/>
        </w:rPr>
        <w:t>飼料</w:t>
      </w:r>
      <w:r w:rsidR="000C722A" w:rsidRPr="005D0512">
        <w:rPr>
          <w:rFonts w:ascii="ＭＳ 明朝" w:eastAsia="ＭＳ 明朝" w:hAnsi="ＭＳ 明朝" w:hint="eastAsia"/>
          <w:b/>
          <w:bCs/>
          <w:sz w:val="24"/>
        </w:rPr>
        <w:t>用</w:t>
      </w:r>
      <w:r w:rsidRPr="005D0512">
        <w:rPr>
          <w:rFonts w:ascii="ＭＳ 明朝" w:eastAsia="ＭＳ 明朝" w:hAnsi="ＭＳ 明朝" w:hint="eastAsia"/>
          <w:b/>
          <w:bCs/>
          <w:sz w:val="24"/>
        </w:rPr>
        <w:t>米）で育てた畜産物としてブランド化して販売し</w:t>
      </w:r>
      <w:r w:rsidR="001E479E" w:rsidRPr="005D0512">
        <w:rPr>
          <w:rFonts w:ascii="ＭＳ 明朝" w:eastAsia="ＭＳ 明朝" w:hAnsi="ＭＳ 明朝" w:hint="eastAsia"/>
          <w:b/>
          <w:bCs/>
          <w:sz w:val="24"/>
        </w:rPr>
        <w:t>ており</w:t>
      </w:r>
      <w:r w:rsidRPr="005D0512">
        <w:rPr>
          <w:rFonts w:ascii="ＭＳ 明朝" w:eastAsia="ＭＳ 明朝" w:hAnsi="ＭＳ 明朝" w:hint="eastAsia"/>
          <w:b/>
          <w:bCs/>
          <w:sz w:val="24"/>
        </w:rPr>
        <w:t>、やっと定着してきたところであり、もっと生産を増やしたいと考えていたところ</w:t>
      </w:r>
      <w:r w:rsidR="000C722A" w:rsidRPr="005D0512">
        <w:rPr>
          <w:rFonts w:ascii="ＭＳ 明朝" w:eastAsia="ＭＳ 明朝" w:hAnsi="ＭＳ 明朝" w:hint="eastAsia"/>
          <w:b/>
          <w:bCs/>
          <w:sz w:val="24"/>
        </w:rPr>
        <w:t>であるが</w:t>
      </w:r>
      <w:r w:rsidR="001E479E" w:rsidRPr="005D0512">
        <w:rPr>
          <w:rFonts w:ascii="ＭＳ 明朝" w:eastAsia="ＭＳ 明朝" w:hAnsi="ＭＳ 明朝" w:hint="eastAsia"/>
          <w:b/>
          <w:bCs/>
          <w:sz w:val="24"/>
        </w:rPr>
        <w:t>、</w:t>
      </w:r>
      <w:r w:rsidR="000C722A" w:rsidRPr="005D0512">
        <w:rPr>
          <w:rFonts w:ascii="ＭＳ 明朝" w:eastAsia="ＭＳ 明朝" w:hAnsi="ＭＳ 明朝" w:hint="eastAsia"/>
          <w:b/>
          <w:bCs/>
          <w:sz w:val="24"/>
        </w:rPr>
        <w:t>縮小や断念に追い込まれて</w:t>
      </w:r>
      <w:r w:rsidR="001659F6" w:rsidRPr="005D0512">
        <w:rPr>
          <w:rFonts w:ascii="ＭＳ 明朝" w:eastAsia="ＭＳ 明朝" w:hAnsi="ＭＳ 明朝" w:hint="eastAsia"/>
          <w:b/>
          <w:bCs/>
          <w:sz w:val="24"/>
        </w:rPr>
        <w:t>ている</w:t>
      </w:r>
      <w:r w:rsidRPr="005D0512">
        <w:rPr>
          <w:rFonts w:ascii="ＭＳ 明朝" w:eastAsia="ＭＳ 明朝" w:hAnsi="ＭＳ 明朝" w:hint="eastAsia"/>
          <w:b/>
          <w:bCs/>
          <w:sz w:val="24"/>
        </w:rPr>
        <w:t>。</w:t>
      </w:r>
    </w:p>
    <w:p w14:paraId="422248D2" w14:textId="77777777" w:rsidR="00EE7746" w:rsidRPr="005D0512" w:rsidRDefault="00EE7746" w:rsidP="001E3346">
      <w:pPr>
        <w:rPr>
          <w:rFonts w:ascii="ＭＳ 明朝" w:eastAsia="ＭＳ 明朝" w:hAnsi="ＭＳ 明朝"/>
          <w:b/>
          <w:bCs/>
          <w:sz w:val="24"/>
        </w:rPr>
      </w:pPr>
    </w:p>
    <w:p w14:paraId="6EB9E4A5" w14:textId="44C73050" w:rsidR="004B7B25" w:rsidRPr="005D0512" w:rsidRDefault="00F058AC" w:rsidP="00F058AC">
      <w:pPr>
        <w:pStyle w:val="a9"/>
        <w:numPr>
          <w:ilvl w:val="0"/>
          <w:numId w:val="2"/>
        </w:numPr>
        <w:rPr>
          <w:rFonts w:ascii="ＭＳ 明朝" w:eastAsia="ＭＳ 明朝" w:hAnsi="ＭＳ 明朝"/>
          <w:b/>
          <w:bCs/>
          <w:sz w:val="24"/>
        </w:rPr>
      </w:pPr>
      <w:r w:rsidRPr="005D0512">
        <w:rPr>
          <w:rFonts w:ascii="ＭＳ 明朝" w:eastAsia="ＭＳ 明朝" w:hAnsi="ＭＳ 明朝" w:hint="eastAsia"/>
          <w:b/>
          <w:bCs/>
          <w:sz w:val="24"/>
        </w:rPr>
        <w:t>水田政策見直しへの</w:t>
      </w:r>
      <w:r w:rsidR="00CF389F" w:rsidRPr="005D0512">
        <w:rPr>
          <w:rFonts w:ascii="ＭＳ 明朝" w:eastAsia="ＭＳ 明朝" w:hAnsi="ＭＳ 明朝" w:hint="eastAsia"/>
          <w:b/>
          <w:bCs/>
          <w:sz w:val="24"/>
        </w:rPr>
        <w:t>政策</w:t>
      </w:r>
      <w:r w:rsidRPr="005D0512">
        <w:rPr>
          <w:rFonts w:ascii="ＭＳ 明朝" w:eastAsia="ＭＳ 明朝" w:hAnsi="ＭＳ 明朝" w:hint="eastAsia"/>
          <w:b/>
          <w:bCs/>
          <w:sz w:val="24"/>
        </w:rPr>
        <w:t>提案</w:t>
      </w:r>
    </w:p>
    <w:p w14:paraId="01BE1E94" w14:textId="3F513E2F" w:rsidR="001E3346" w:rsidRPr="005D0512" w:rsidRDefault="004B7B25" w:rsidP="004B7B25">
      <w:pPr>
        <w:rPr>
          <w:rFonts w:ascii="ＭＳ 明朝" w:eastAsia="ＭＳ 明朝" w:hAnsi="ＭＳ 明朝"/>
          <w:b/>
          <w:bCs/>
          <w:sz w:val="24"/>
        </w:rPr>
      </w:pPr>
      <w:r w:rsidRPr="005D0512">
        <w:rPr>
          <w:rFonts w:ascii="ＭＳ 明朝" w:eastAsia="ＭＳ 明朝" w:hAnsi="ＭＳ 明朝" w:hint="eastAsia"/>
          <w:b/>
          <w:bCs/>
          <w:sz w:val="24"/>
        </w:rPr>
        <w:t>（1）品種開発と普及：</w:t>
      </w:r>
      <w:r w:rsidR="00F058AC" w:rsidRPr="005D0512">
        <w:rPr>
          <w:rFonts w:ascii="ＭＳ 明朝" w:eastAsia="ＭＳ 明朝" w:hAnsi="ＭＳ 明朝" w:hint="eastAsia"/>
          <w:b/>
          <w:bCs/>
          <w:sz w:val="24"/>
        </w:rPr>
        <w:t>高温耐性、</w:t>
      </w:r>
      <w:r w:rsidR="007E41A9" w:rsidRPr="005D0512">
        <w:rPr>
          <w:rFonts w:ascii="ＭＳ 明朝" w:eastAsia="ＭＳ 明朝" w:hAnsi="ＭＳ 明朝" w:hint="eastAsia"/>
          <w:b/>
          <w:bCs/>
          <w:sz w:val="24"/>
        </w:rPr>
        <w:t>多収、</w:t>
      </w:r>
      <w:r w:rsidR="001E3346" w:rsidRPr="005D0512">
        <w:rPr>
          <w:rFonts w:ascii="ＭＳ 明朝" w:eastAsia="ＭＳ 明朝" w:hAnsi="ＭＳ 明朝" w:hint="eastAsia"/>
          <w:b/>
          <w:bCs/>
          <w:sz w:val="24"/>
        </w:rPr>
        <w:t>高タンパク、耐倒伏性、良食味の品種の開発・普及</w:t>
      </w:r>
    </w:p>
    <w:p w14:paraId="75A7B601" w14:textId="6605774C" w:rsidR="001E3346" w:rsidRPr="005D0512" w:rsidRDefault="001E3346" w:rsidP="001E3346">
      <w:pPr>
        <w:rPr>
          <w:rFonts w:ascii="ＭＳ 明朝" w:eastAsia="ＭＳ 明朝" w:hAnsi="ＭＳ 明朝"/>
          <w:b/>
          <w:bCs/>
          <w:sz w:val="24"/>
        </w:rPr>
      </w:pPr>
      <w:r w:rsidRPr="005D0512">
        <w:rPr>
          <w:rFonts w:ascii="ＭＳ 明朝" w:eastAsia="ＭＳ 明朝" w:hAnsi="ＭＳ 明朝" w:hint="eastAsia"/>
          <w:b/>
          <w:bCs/>
          <w:sz w:val="24"/>
        </w:rPr>
        <w:t xml:space="preserve">　水田政策の王道は、水田を水田として</w:t>
      </w:r>
      <w:r w:rsidR="00F058AC" w:rsidRPr="005D0512">
        <w:rPr>
          <w:rFonts w:ascii="ＭＳ 明朝" w:eastAsia="ＭＳ 明朝" w:hAnsi="ＭＳ 明朝" w:hint="eastAsia"/>
          <w:b/>
          <w:bCs/>
          <w:sz w:val="24"/>
        </w:rPr>
        <w:t>活かして使い</w:t>
      </w:r>
      <w:r w:rsidRPr="005D0512">
        <w:rPr>
          <w:rFonts w:ascii="ＭＳ 明朝" w:eastAsia="ＭＳ 明朝" w:hAnsi="ＭＳ 明朝" w:hint="eastAsia"/>
          <w:b/>
          <w:bCs/>
          <w:sz w:val="24"/>
        </w:rPr>
        <w:t>、水田の生産力をフルに発揮させる</w:t>
      </w:r>
      <w:r w:rsidR="00F058AC" w:rsidRPr="005D0512">
        <w:rPr>
          <w:rFonts w:ascii="ＭＳ 明朝" w:eastAsia="ＭＳ 明朝" w:hAnsi="ＭＳ 明朝" w:hint="eastAsia"/>
          <w:b/>
          <w:bCs/>
          <w:sz w:val="24"/>
        </w:rPr>
        <w:t>ことである。なかでも</w:t>
      </w:r>
      <w:r w:rsidR="00C26F29" w:rsidRPr="005D0512">
        <w:rPr>
          <w:rFonts w:ascii="ＭＳ 明朝" w:eastAsia="ＭＳ 明朝" w:hAnsi="ＭＳ 明朝" w:hint="eastAsia"/>
          <w:b/>
          <w:bCs/>
          <w:sz w:val="24"/>
        </w:rPr>
        <w:t>単収の大幅な向上を実現する</w:t>
      </w:r>
      <w:r w:rsidR="00F058AC" w:rsidRPr="005D0512">
        <w:rPr>
          <w:rFonts w:ascii="ＭＳ 明朝" w:eastAsia="ＭＳ 明朝" w:hAnsi="ＭＳ 明朝" w:hint="eastAsia"/>
          <w:b/>
          <w:bCs/>
          <w:sz w:val="24"/>
        </w:rPr>
        <w:t>品種</w:t>
      </w:r>
      <w:r w:rsidRPr="005D0512">
        <w:rPr>
          <w:rFonts w:ascii="ＭＳ 明朝" w:eastAsia="ＭＳ 明朝" w:hAnsi="ＭＳ 明朝" w:hint="eastAsia"/>
          <w:b/>
          <w:bCs/>
          <w:sz w:val="24"/>
        </w:rPr>
        <w:t>の開発</w:t>
      </w:r>
      <w:r w:rsidR="00FA51FD" w:rsidRPr="005D0512">
        <w:rPr>
          <w:rFonts w:ascii="ＭＳ 明朝" w:eastAsia="ＭＳ 明朝" w:hAnsi="ＭＳ 明朝" w:hint="eastAsia"/>
          <w:b/>
          <w:bCs/>
          <w:sz w:val="24"/>
        </w:rPr>
        <w:t>は</w:t>
      </w:r>
      <w:r w:rsidRPr="005D0512">
        <w:rPr>
          <w:rFonts w:ascii="ＭＳ 明朝" w:eastAsia="ＭＳ 明朝" w:hAnsi="ＭＳ 明朝" w:hint="eastAsia"/>
          <w:b/>
          <w:bCs/>
          <w:sz w:val="24"/>
        </w:rPr>
        <w:t>最優先</w:t>
      </w:r>
      <w:r w:rsidR="00F058AC" w:rsidRPr="005D0512">
        <w:rPr>
          <w:rFonts w:ascii="ＭＳ 明朝" w:eastAsia="ＭＳ 明朝" w:hAnsi="ＭＳ 明朝" w:hint="eastAsia"/>
          <w:b/>
          <w:bCs/>
          <w:sz w:val="24"/>
        </w:rPr>
        <w:t>事項</w:t>
      </w:r>
      <w:r w:rsidRPr="005D0512">
        <w:rPr>
          <w:rFonts w:ascii="ＭＳ 明朝" w:eastAsia="ＭＳ 明朝" w:hAnsi="ＭＳ 明朝" w:hint="eastAsia"/>
          <w:b/>
          <w:bCs/>
          <w:sz w:val="24"/>
        </w:rPr>
        <w:t>である。</w:t>
      </w:r>
    </w:p>
    <w:p w14:paraId="4449E827" w14:textId="77777777" w:rsidR="00BB6438" w:rsidRPr="005D0512" w:rsidRDefault="004B7B25" w:rsidP="001E3346">
      <w:pPr>
        <w:ind w:firstLine="210"/>
        <w:rPr>
          <w:rFonts w:ascii="ＭＳ 明朝" w:eastAsia="ＭＳ 明朝" w:hAnsi="ＭＳ 明朝"/>
          <w:b/>
          <w:bCs/>
          <w:sz w:val="24"/>
        </w:rPr>
      </w:pPr>
      <w:r w:rsidRPr="005D0512">
        <w:rPr>
          <w:rFonts w:ascii="ＭＳ 明朝" w:eastAsia="ＭＳ 明朝" w:hAnsi="ＭＳ 明朝" w:hint="eastAsia"/>
          <w:b/>
          <w:bCs/>
          <w:sz w:val="24"/>
        </w:rPr>
        <w:t>1）</w:t>
      </w:r>
      <w:r w:rsidR="001E3346" w:rsidRPr="005D0512">
        <w:rPr>
          <w:rFonts w:ascii="ＭＳ 明朝" w:eastAsia="ＭＳ 明朝" w:hAnsi="ＭＳ 明朝" w:hint="eastAsia"/>
          <w:b/>
          <w:bCs/>
          <w:sz w:val="24"/>
        </w:rPr>
        <w:t>一つ目は</w:t>
      </w:r>
      <w:r w:rsidR="00F058AC" w:rsidRPr="005D0512">
        <w:rPr>
          <w:rFonts w:ascii="ＭＳ 明朝" w:eastAsia="ＭＳ 明朝" w:hAnsi="ＭＳ 明朝" w:hint="eastAsia"/>
          <w:b/>
          <w:bCs/>
          <w:sz w:val="24"/>
        </w:rPr>
        <w:t>気候危機</w:t>
      </w:r>
      <w:r w:rsidR="002E7136" w:rsidRPr="005D0512">
        <w:rPr>
          <w:rFonts w:ascii="ＭＳ 明朝" w:eastAsia="ＭＳ 明朝" w:hAnsi="ＭＳ 明朝" w:hint="eastAsia"/>
          <w:b/>
          <w:bCs/>
          <w:sz w:val="24"/>
        </w:rPr>
        <w:t>に</w:t>
      </w:r>
      <w:r w:rsidR="00F058AC" w:rsidRPr="005D0512">
        <w:rPr>
          <w:rFonts w:ascii="ＭＳ 明朝" w:eastAsia="ＭＳ 明朝" w:hAnsi="ＭＳ 明朝" w:hint="eastAsia"/>
          <w:b/>
          <w:bCs/>
          <w:sz w:val="24"/>
        </w:rPr>
        <w:t>対応できる品種の開発・普及である。</w:t>
      </w:r>
    </w:p>
    <w:p w14:paraId="3DFE44F1" w14:textId="37C9658F" w:rsidR="001E3346" w:rsidRPr="005D0512" w:rsidRDefault="002E7136" w:rsidP="001E3346">
      <w:pPr>
        <w:ind w:firstLine="210"/>
        <w:rPr>
          <w:rFonts w:ascii="ＭＳ 明朝" w:eastAsia="ＭＳ 明朝" w:hAnsi="ＭＳ 明朝"/>
          <w:b/>
          <w:bCs/>
          <w:sz w:val="24"/>
        </w:rPr>
      </w:pPr>
      <w:r w:rsidRPr="005D0512">
        <w:rPr>
          <w:rFonts w:ascii="ＭＳ 明朝" w:eastAsia="ＭＳ 明朝" w:hAnsi="ＭＳ 明朝" w:hint="eastAsia"/>
          <w:b/>
          <w:bCs/>
          <w:sz w:val="24"/>
        </w:rPr>
        <w:t>近年は</w:t>
      </w:r>
      <w:r w:rsidR="00F058AC" w:rsidRPr="005D0512">
        <w:rPr>
          <w:rFonts w:ascii="ＭＳ 明朝" w:eastAsia="ＭＳ 明朝" w:hAnsi="ＭＳ 明朝" w:hint="eastAsia"/>
          <w:b/>
          <w:bCs/>
          <w:sz w:val="24"/>
        </w:rPr>
        <w:t>夏季の異常高温が常態化</w:t>
      </w:r>
      <w:r w:rsidRPr="005D0512">
        <w:rPr>
          <w:rFonts w:ascii="ＭＳ 明朝" w:eastAsia="ＭＳ 明朝" w:hAnsi="ＭＳ 明朝" w:hint="eastAsia"/>
          <w:b/>
          <w:bCs/>
          <w:sz w:val="24"/>
        </w:rPr>
        <w:t>していることから</w:t>
      </w:r>
      <w:r w:rsidR="001E3346" w:rsidRPr="005D0512">
        <w:rPr>
          <w:rFonts w:ascii="ＭＳ 明朝" w:eastAsia="ＭＳ 明朝" w:hAnsi="ＭＳ 明朝" w:hint="eastAsia"/>
          <w:b/>
          <w:bCs/>
          <w:sz w:val="24"/>
        </w:rPr>
        <w:t>高温耐性の品種の開発・普及</w:t>
      </w:r>
      <w:r w:rsidR="00F058AC" w:rsidRPr="005D0512">
        <w:rPr>
          <w:rFonts w:ascii="ＭＳ 明朝" w:eastAsia="ＭＳ 明朝" w:hAnsi="ＭＳ 明朝" w:hint="eastAsia"/>
          <w:b/>
          <w:bCs/>
          <w:sz w:val="24"/>
        </w:rPr>
        <w:t>が急務である。</w:t>
      </w:r>
      <w:r w:rsidR="001E3346" w:rsidRPr="005D0512">
        <w:rPr>
          <w:rFonts w:ascii="ＭＳ 明朝" w:eastAsia="ＭＳ 明朝" w:hAnsi="ＭＳ 明朝" w:hint="eastAsia"/>
          <w:b/>
          <w:bCs/>
          <w:sz w:val="24"/>
        </w:rPr>
        <w:t>既存の主食用米品種の多くは近年の猛暑に耐えられなくて乳白米など高温障害が多発して品質の低下</w:t>
      </w:r>
      <w:r w:rsidR="00F058AC" w:rsidRPr="005D0512">
        <w:rPr>
          <w:rFonts w:ascii="ＭＳ 明朝" w:eastAsia="ＭＳ 明朝" w:hAnsi="ＭＳ 明朝" w:hint="eastAsia"/>
          <w:b/>
          <w:bCs/>
          <w:sz w:val="24"/>
        </w:rPr>
        <w:t>（精米歩留まり低下）</w:t>
      </w:r>
      <w:r w:rsidR="001E3346" w:rsidRPr="005D0512">
        <w:rPr>
          <w:rFonts w:ascii="ＭＳ 明朝" w:eastAsia="ＭＳ 明朝" w:hAnsi="ＭＳ 明朝" w:hint="eastAsia"/>
          <w:b/>
          <w:bCs/>
          <w:sz w:val="24"/>
        </w:rPr>
        <w:t>や収量の低下</w:t>
      </w:r>
      <w:r w:rsidR="00F058AC" w:rsidRPr="005D0512">
        <w:rPr>
          <w:rFonts w:ascii="ＭＳ 明朝" w:eastAsia="ＭＳ 明朝" w:hAnsi="ＭＳ 明朝" w:hint="eastAsia"/>
          <w:b/>
          <w:bCs/>
          <w:sz w:val="24"/>
        </w:rPr>
        <w:t>（玄米収量の低下）</w:t>
      </w:r>
      <w:r w:rsidR="001E3346" w:rsidRPr="005D0512">
        <w:rPr>
          <w:rFonts w:ascii="ＭＳ 明朝" w:eastAsia="ＭＳ 明朝" w:hAnsi="ＭＳ 明朝" w:hint="eastAsia"/>
          <w:b/>
          <w:bCs/>
          <w:sz w:val="24"/>
        </w:rPr>
        <w:t>を招いているのが実情である。西南暖地の暖かい地方だけでなく東北地方や北海道も35℃を超える猛暑日があることから従来の品種や稲作技術では対処できないのが実情である。そこで、</w:t>
      </w:r>
      <w:r w:rsidRPr="005D0512">
        <w:rPr>
          <w:rFonts w:ascii="ＭＳ 明朝" w:eastAsia="ＭＳ 明朝" w:hAnsi="ＭＳ 明朝" w:hint="eastAsia"/>
          <w:b/>
          <w:bCs/>
          <w:sz w:val="24"/>
        </w:rPr>
        <w:t>高温耐性</w:t>
      </w:r>
      <w:r w:rsidR="001E3346" w:rsidRPr="005D0512">
        <w:rPr>
          <w:rFonts w:ascii="ＭＳ 明朝" w:eastAsia="ＭＳ 明朝" w:hAnsi="ＭＳ 明朝" w:hint="eastAsia"/>
          <w:b/>
          <w:bCs/>
          <w:sz w:val="24"/>
        </w:rPr>
        <w:t>の品種の開発が急務である。</w:t>
      </w:r>
      <w:bookmarkStart w:id="0" w:name="OLE_LINK1"/>
      <w:r w:rsidR="001E3346" w:rsidRPr="005D0512">
        <w:rPr>
          <w:rFonts w:ascii="ＭＳ 明朝" w:eastAsia="ＭＳ 明朝" w:hAnsi="ＭＳ 明朝" w:hint="eastAsia"/>
          <w:b/>
          <w:bCs/>
          <w:sz w:val="24"/>
        </w:rPr>
        <w:t>すでに「にじのきらめき」</w:t>
      </w:r>
      <w:bookmarkEnd w:id="0"/>
      <w:r w:rsidR="001E3346" w:rsidRPr="005D0512">
        <w:rPr>
          <w:rFonts w:ascii="ＭＳ 明朝" w:eastAsia="ＭＳ 明朝" w:hAnsi="ＭＳ 明朝" w:hint="eastAsia"/>
          <w:b/>
          <w:bCs/>
          <w:sz w:val="24"/>
        </w:rPr>
        <w:t>などいくつか高温耐性の品種が登場してきているが、それぞれの地域に会った高温耐性の品種を開発とともに、それに会った栽培技術の普及・定着を加速することが急務である。</w:t>
      </w:r>
    </w:p>
    <w:p w14:paraId="159AD08E" w14:textId="05E7099A" w:rsidR="002E7136" w:rsidRPr="005D0512" w:rsidRDefault="002E7136" w:rsidP="001E3346">
      <w:pPr>
        <w:ind w:firstLine="210"/>
        <w:rPr>
          <w:rFonts w:ascii="ＭＳ 明朝" w:eastAsia="ＭＳ 明朝" w:hAnsi="ＭＳ 明朝"/>
          <w:b/>
          <w:bCs/>
          <w:sz w:val="24"/>
        </w:rPr>
      </w:pPr>
      <w:r w:rsidRPr="005D0512">
        <w:rPr>
          <w:rFonts w:ascii="ＭＳ 明朝" w:eastAsia="ＭＳ 明朝" w:hAnsi="ＭＳ 明朝" w:hint="eastAsia"/>
          <w:b/>
          <w:bCs/>
          <w:sz w:val="24"/>
        </w:rPr>
        <w:t>高温気象への対応とともに忘れてはならないのは</w:t>
      </w:r>
      <w:r w:rsidR="007E41A9" w:rsidRPr="005D0512">
        <w:rPr>
          <w:rFonts w:ascii="ＭＳ 明朝" w:eastAsia="ＭＳ 明朝" w:hAnsi="ＭＳ 明朝" w:hint="eastAsia"/>
          <w:b/>
          <w:bCs/>
          <w:sz w:val="24"/>
        </w:rPr>
        <w:t>低温気象</w:t>
      </w:r>
      <w:r w:rsidRPr="005D0512">
        <w:rPr>
          <w:rFonts w:ascii="ＭＳ 明朝" w:eastAsia="ＭＳ 明朝" w:hAnsi="ＭＳ 明朝" w:hint="eastAsia"/>
          <w:b/>
          <w:bCs/>
          <w:sz w:val="24"/>
        </w:rPr>
        <w:t>への対応である。もう日本では冷害</w:t>
      </w:r>
      <w:r w:rsidRPr="005D0512">
        <w:rPr>
          <w:rFonts w:ascii="ＭＳ 明朝" w:eastAsia="ＭＳ 明朝" w:hAnsi="ＭＳ 明朝" w:hint="eastAsia"/>
          <w:b/>
          <w:bCs/>
          <w:sz w:val="24"/>
        </w:rPr>
        <w:lastRenderedPageBreak/>
        <w:t>はないものと思われているが、</w:t>
      </w:r>
      <w:r w:rsidR="007E41A9" w:rsidRPr="005D0512">
        <w:rPr>
          <w:rFonts w:ascii="ＭＳ 明朝" w:eastAsia="ＭＳ 明朝" w:hAnsi="ＭＳ 明朝" w:hint="eastAsia"/>
          <w:b/>
          <w:bCs/>
          <w:sz w:val="24"/>
        </w:rPr>
        <w:t>地球規模での災害として</w:t>
      </w:r>
      <w:r w:rsidRPr="005D0512">
        <w:rPr>
          <w:rFonts w:ascii="ＭＳ 明朝" w:eastAsia="ＭＳ 明朝" w:hAnsi="ＭＳ 明朝" w:hint="eastAsia"/>
          <w:b/>
          <w:bCs/>
          <w:sz w:val="24"/>
        </w:rPr>
        <w:t>大規模な火山爆発</w:t>
      </w:r>
      <w:r w:rsidR="007E41A9" w:rsidRPr="005D0512">
        <w:rPr>
          <w:rFonts w:ascii="ＭＳ 明朝" w:eastAsia="ＭＳ 明朝" w:hAnsi="ＭＳ 明朝" w:hint="eastAsia"/>
          <w:b/>
          <w:bCs/>
          <w:sz w:val="24"/>
        </w:rPr>
        <w:t>がある。火山爆発の噴煙が地球全体を包む</w:t>
      </w:r>
      <w:r w:rsidRPr="005D0512">
        <w:rPr>
          <w:rFonts w:ascii="ＭＳ 明朝" w:eastAsia="ＭＳ 明朝" w:hAnsi="ＭＳ 明朝" w:hint="eastAsia"/>
          <w:b/>
          <w:bCs/>
          <w:sz w:val="24"/>
        </w:rPr>
        <w:t>成層圏まで達し</w:t>
      </w:r>
      <w:r w:rsidR="007E41A9" w:rsidRPr="005D0512">
        <w:rPr>
          <w:rFonts w:ascii="ＭＳ 明朝" w:eastAsia="ＭＳ 明朝" w:hAnsi="ＭＳ 明朝" w:hint="eastAsia"/>
          <w:b/>
          <w:bCs/>
          <w:sz w:val="24"/>
        </w:rPr>
        <w:t>太陽光を遮ると1</w:t>
      </w:r>
      <w:r w:rsidR="00080522" w:rsidRPr="005D0512">
        <w:rPr>
          <w:rFonts w:ascii="ＭＳ 明朝" w:eastAsia="ＭＳ 明朝" w:hAnsi="ＭＳ 明朝" w:hint="eastAsia"/>
          <w:b/>
          <w:bCs/>
          <w:sz w:val="24"/>
        </w:rPr>
        <w:t>～2</w:t>
      </w:r>
      <w:r w:rsidR="007E41A9" w:rsidRPr="005D0512">
        <w:rPr>
          <w:rFonts w:ascii="ＭＳ 明朝" w:eastAsia="ＭＳ 明朝" w:hAnsi="ＭＳ 明朝" w:hint="eastAsia"/>
          <w:b/>
          <w:bCs/>
          <w:sz w:val="24"/>
        </w:rPr>
        <w:t>年後には低温気象に見舞われることは歴史的に知られている。そうした異常気象の対応力をもつのはやはり品種である。冷害に強い品種をいざという時には直ぐに普及できるように保存しておくこと</w:t>
      </w:r>
      <w:r w:rsidR="001D693B" w:rsidRPr="005D0512">
        <w:rPr>
          <w:rFonts w:ascii="ＭＳ 明朝" w:eastAsia="ＭＳ 明朝" w:hAnsi="ＭＳ 明朝" w:hint="eastAsia"/>
          <w:b/>
          <w:bCs/>
          <w:sz w:val="24"/>
        </w:rPr>
        <w:t>も</w:t>
      </w:r>
      <w:r w:rsidR="007E41A9" w:rsidRPr="005D0512">
        <w:rPr>
          <w:rFonts w:ascii="ＭＳ 明朝" w:eastAsia="ＭＳ 明朝" w:hAnsi="ＭＳ 明朝" w:hint="eastAsia"/>
          <w:b/>
          <w:bCs/>
          <w:sz w:val="24"/>
        </w:rPr>
        <w:t>重要である。</w:t>
      </w:r>
    </w:p>
    <w:p w14:paraId="5D051BA3" w14:textId="77777777" w:rsidR="00BB6438" w:rsidRPr="005D0512" w:rsidRDefault="004B7B25" w:rsidP="001E3346">
      <w:pPr>
        <w:ind w:firstLine="210"/>
        <w:rPr>
          <w:rFonts w:ascii="ＭＳ 明朝" w:eastAsia="ＭＳ 明朝" w:hAnsi="ＭＳ 明朝"/>
          <w:b/>
          <w:bCs/>
          <w:sz w:val="24"/>
        </w:rPr>
      </w:pPr>
      <w:r w:rsidRPr="005D0512">
        <w:rPr>
          <w:rFonts w:ascii="ＭＳ 明朝" w:eastAsia="ＭＳ 明朝" w:hAnsi="ＭＳ 明朝" w:hint="eastAsia"/>
          <w:b/>
          <w:bCs/>
          <w:sz w:val="24"/>
        </w:rPr>
        <w:t>2）</w:t>
      </w:r>
      <w:r w:rsidR="001E3346" w:rsidRPr="005D0512">
        <w:rPr>
          <w:rFonts w:ascii="ＭＳ 明朝" w:eastAsia="ＭＳ 明朝" w:hAnsi="ＭＳ 明朝" w:hint="eastAsia"/>
          <w:b/>
          <w:bCs/>
          <w:sz w:val="24"/>
        </w:rPr>
        <w:t>二つ目は</w:t>
      </w:r>
      <w:r w:rsidR="007E41A9" w:rsidRPr="005D0512">
        <w:rPr>
          <w:rFonts w:ascii="ＭＳ 明朝" w:eastAsia="ＭＳ 明朝" w:hAnsi="ＭＳ 明朝" w:hint="eastAsia"/>
          <w:b/>
          <w:bCs/>
          <w:sz w:val="24"/>
        </w:rPr>
        <w:t>もっと</w:t>
      </w:r>
      <w:r w:rsidR="001E3346" w:rsidRPr="005D0512">
        <w:rPr>
          <w:rFonts w:ascii="ＭＳ 明朝" w:eastAsia="ＭＳ 明朝" w:hAnsi="ＭＳ 明朝" w:hint="eastAsia"/>
          <w:b/>
          <w:bCs/>
          <w:sz w:val="24"/>
        </w:rPr>
        <w:t>超多収品種の開発・普及である。</w:t>
      </w:r>
    </w:p>
    <w:p w14:paraId="5EA7B6C7" w14:textId="2802238B" w:rsidR="001E3346" w:rsidRPr="005D0512" w:rsidRDefault="001E3346" w:rsidP="001E3346">
      <w:pPr>
        <w:ind w:firstLine="210"/>
        <w:rPr>
          <w:rFonts w:ascii="ＭＳ 明朝" w:eastAsia="ＭＳ 明朝" w:hAnsi="ＭＳ 明朝"/>
          <w:b/>
          <w:bCs/>
          <w:sz w:val="24"/>
        </w:rPr>
      </w:pPr>
      <w:r w:rsidRPr="005D0512">
        <w:rPr>
          <w:rFonts w:ascii="ＭＳ 明朝" w:eastAsia="ＭＳ 明朝" w:hAnsi="ＭＳ 明朝" w:hint="eastAsia"/>
          <w:b/>
          <w:bCs/>
          <w:sz w:val="24"/>
        </w:rPr>
        <w:t>主食用米、飼料用米、業務用米、加工用米、輸出用米、米粉用米、酒米など米の用途は広がってきているが、いずれも基本となるのはいかに</w:t>
      </w:r>
      <w:r w:rsidR="00080522" w:rsidRPr="005D0512">
        <w:rPr>
          <w:rFonts w:ascii="ＭＳ 明朝" w:eastAsia="ＭＳ 明朝" w:hAnsi="ＭＳ 明朝" w:hint="eastAsia"/>
          <w:b/>
          <w:bCs/>
          <w:sz w:val="24"/>
        </w:rPr>
        <w:t>超</w:t>
      </w:r>
      <w:r w:rsidRPr="005D0512">
        <w:rPr>
          <w:rFonts w:ascii="ＭＳ 明朝" w:eastAsia="ＭＳ 明朝" w:hAnsi="ＭＳ 明朝" w:hint="eastAsia"/>
          <w:b/>
          <w:bCs/>
          <w:sz w:val="24"/>
        </w:rPr>
        <w:t>多収を実現するかである。日本の単</w:t>
      </w:r>
      <w:r w:rsidR="00BB6438" w:rsidRPr="005D0512">
        <w:rPr>
          <w:rFonts w:ascii="ＭＳ 明朝" w:eastAsia="ＭＳ 明朝" w:hAnsi="ＭＳ 明朝" w:hint="eastAsia"/>
          <w:b/>
          <w:bCs/>
          <w:sz w:val="24"/>
        </w:rPr>
        <w:t xml:space="preserve">　</w:t>
      </w:r>
      <w:r w:rsidRPr="005D0512">
        <w:rPr>
          <w:rFonts w:ascii="ＭＳ 明朝" w:eastAsia="ＭＳ 明朝" w:hAnsi="ＭＳ 明朝" w:hint="eastAsia"/>
          <w:b/>
          <w:bCs/>
          <w:sz w:val="24"/>
        </w:rPr>
        <w:t>収は世界でもかつてはトップクラスであったが、最近では中位クラスに埋没して</w:t>
      </w:r>
      <w:r w:rsidR="00080522" w:rsidRPr="005D0512">
        <w:rPr>
          <w:rFonts w:ascii="ＭＳ 明朝" w:eastAsia="ＭＳ 明朝" w:hAnsi="ＭＳ 明朝" w:hint="eastAsia"/>
          <w:b/>
          <w:bCs/>
          <w:sz w:val="24"/>
        </w:rPr>
        <w:t>おり</w:t>
      </w:r>
      <w:r w:rsidRPr="005D0512">
        <w:rPr>
          <w:rFonts w:ascii="ＭＳ 明朝" w:eastAsia="ＭＳ 明朝" w:hAnsi="ＭＳ 明朝" w:hint="eastAsia"/>
          <w:b/>
          <w:bCs/>
          <w:sz w:val="24"/>
        </w:rPr>
        <w:t>単収は伸びていない。</w:t>
      </w:r>
      <w:r w:rsidR="00F058AC" w:rsidRPr="005D0512">
        <w:rPr>
          <w:rFonts w:ascii="ＭＳ 明朝" w:eastAsia="ＭＳ 明朝" w:hAnsi="ＭＳ 明朝" w:hint="eastAsia"/>
          <w:b/>
          <w:bCs/>
          <w:sz w:val="24"/>
        </w:rPr>
        <w:t>コスト低減のためには</w:t>
      </w:r>
      <w:r w:rsidRPr="005D0512">
        <w:rPr>
          <w:rFonts w:ascii="ＭＳ 明朝" w:eastAsia="ＭＳ 明朝" w:hAnsi="ＭＳ 明朝" w:hint="eastAsia"/>
          <w:b/>
          <w:bCs/>
          <w:sz w:val="24"/>
        </w:rPr>
        <w:t>超多収品種開発とともにそれに会った栽培技術を開発・普及して行くことが必要ある。前記した「にじのきらめき」などは早植えし、実ったら上部だけを高刈りして追肥して稲を再生すれば2回収穫できるので1ｔを超える超多収も夢ではない。</w:t>
      </w:r>
    </w:p>
    <w:p w14:paraId="717B089C" w14:textId="77777777" w:rsidR="001D51CE" w:rsidRPr="005D0512" w:rsidRDefault="004B7B25" w:rsidP="001E3346">
      <w:pPr>
        <w:ind w:firstLine="210"/>
        <w:rPr>
          <w:rFonts w:ascii="ＭＳ 明朝" w:eastAsia="ＭＳ 明朝" w:hAnsi="ＭＳ 明朝"/>
          <w:b/>
          <w:bCs/>
          <w:sz w:val="24"/>
        </w:rPr>
      </w:pPr>
      <w:r w:rsidRPr="005D0512">
        <w:rPr>
          <w:rFonts w:ascii="ＭＳ 明朝" w:eastAsia="ＭＳ 明朝" w:hAnsi="ＭＳ 明朝" w:hint="eastAsia"/>
          <w:b/>
          <w:bCs/>
          <w:sz w:val="24"/>
        </w:rPr>
        <w:t>3）</w:t>
      </w:r>
      <w:r w:rsidR="001E3346" w:rsidRPr="005D0512">
        <w:rPr>
          <w:rFonts w:ascii="ＭＳ 明朝" w:eastAsia="ＭＳ 明朝" w:hAnsi="ＭＳ 明朝" w:hint="eastAsia"/>
          <w:b/>
          <w:bCs/>
          <w:sz w:val="24"/>
        </w:rPr>
        <w:t>三つ目は高タンパク米の開発・普及である。</w:t>
      </w:r>
    </w:p>
    <w:p w14:paraId="514CCE75" w14:textId="4B896881" w:rsidR="00193797" w:rsidRPr="005D0512" w:rsidRDefault="001E3346" w:rsidP="001E3346">
      <w:pPr>
        <w:ind w:firstLine="210"/>
        <w:rPr>
          <w:rFonts w:ascii="ＭＳ 明朝" w:eastAsia="ＭＳ 明朝" w:hAnsi="ＭＳ 明朝"/>
          <w:b/>
          <w:bCs/>
          <w:sz w:val="24"/>
        </w:rPr>
      </w:pPr>
      <w:r w:rsidRPr="005D0512">
        <w:rPr>
          <w:rFonts w:ascii="ＭＳ 明朝" w:eastAsia="ＭＳ 明朝" w:hAnsi="ＭＳ 明朝" w:hint="eastAsia"/>
          <w:b/>
          <w:bCs/>
          <w:sz w:val="24"/>
        </w:rPr>
        <w:t>すでに長粒種系統の「タカナリ」、その後継品種である「オオナリ」は</w:t>
      </w:r>
      <w:r w:rsidR="00193797" w:rsidRPr="005D0512">
        <w:rPr>
          <w:rFonts w:ascii="ＭＳ 明朝" w:eastAsia="ＭＳ 明朝" w:hAnsi="ＭＳ 明朝" w:hint="eastAsia"/>
          <w:b/>
          <w:bCs/>
          <w:sz w:val="24"/>
        </w:rPr>
        <w:t>多収で</w:t>
      </w:r>
      <w:r w:rsidRPr="005D0512">
        <w:rPr>
          <w:rFonts w:ascii="ＭＳ 明朝" w:eastAsia="ＭＳ 明朝" w:hAnsi="ＭＳ 明朝" w:hint="eastAsia"/>
          <w:b/>
          <w:bCs/>
          <w:sz w:val="24"/>
        </w:rPr>
        <w:t>粗タンパク質含量で9％を超える高タンパク米品種である</w:t>
      </w:r>
      <w:r w:rsidR="00BB6438" w:rsidRPr="005D0512">
        <w:rPr>
          <w:rFonts w:ascii="ＭＳ 明朝" w:eastAsia="ＭＳ 明朝" w:hAnsi="ＭＳ 明朝" w:hint="eastAsia"/>
          <w:b/>
          <w:bCs/>
          <w:sz w:val="24"/>
        </w:rPr>
        <w:t>（参考資料2）</w:t>
      </w:r>
      <w:r w:rsidRPr="005D0512">
        <w:rPr>
          <w:rFonts w:ascii="ＭＳ 明朝" w:eastAsia="ＭＳ 明朝" w:hAnsi="ＭＳ 明朝" w:hint="eastAsia"/>
          <w:b/>
          <w:bCs/>
          <w:sz w:val="24"/>
        </w:rPr>
        <w:t>。</w:t>
      </w:r>
    </w:p>
    <w:p w14:paraId="34CEBAD7" w14:textId="77777777" w:rsidR="007E3805" w:rsidRPr="005D0512" w:rsidRDefault="007E3805" w:rsidP="001E3346">
      <w:pPr>
        <w:ind w:firstLine="210"/>
        <w:rPr>
          <w:rFonts w:ascii="ＭＳ 明朝" w:eastAsia="ＭＳ 明朝" w:hAnsi="ＭＳ 明朝"/>
          <w:b/>
          <w:bCs/>
          <w:sz w:val="24"/>
        </w:rPr>
      </w:pPr>
    </w:p>
    <w:p w14:paraId="3E6DD1C5" w14:textId="77777777" w:rsidR="001E3346" w:rsidRPr="005D0512" w:rsidRDefault="001E3346" w:rsidP="005D0512">
      <w:pPr>
        <w:ind w:firstLine="210"/>
        <w:jc w:val="center"/>
        <w:rPr>
          <w:rFonts w:ascii="ＭＳ 明朝" w:eastAsia="ＭＳ 明朝" w:hAnsi="ＭＳ 明朝"/>
          <w:b/>
          <w:bCs/>
          <w:sz w:val="24"/>
        </w:rPr>
      </w:pPr>
      <w:r w:rsidRPr="005D0512">
        <w:rPr>
          <w:rFonts w:ascii="ＭＳ 明朝" w:eastAsia="ＭＳ 明朝" w:hAnsi="ＭＳ 明朝"/>
          <w:b/>
          <w:bCs/>
          <w:noProof/>
          <w:sz w:val="24"/>
        </w:rPr>
        <w:drawing>
          <wp:inline distT="0" distB="0" distL="0" distR="0" wp14:anchorId="1C627847" wp14:editId="265FDD7D">
            <wp:extent cx="4648200" cy="3103821"/>
            <wp:effectExtent l="0" t="0" r="0" b="1905"/>
            <wp:docPr id="214079119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3977" cy="3121033"/>
                    </a:xfrm>
                    <a:prstGeom prst="rect">
                      <a:avLst/>
                    </a:prstGeom>
                    <a:noFill/>
                    <a:ln>
                      <a:noFill/>
                    </a:ln>
                  </pic:spPr>
                </pic:pic>
              </a:graphicData>
            </a:graphic>
          </wp:inline>
        </w:drawing>
      </w:r>
    </w:p>
    <w:p w14:paraId="16155360" w14:textId="4BA3B45A" w:rsidR="001E3346" w:rsidRPr="005D0512" w:rsidRDefault="001E3346" w:rsidP="005D0512">
      <w:pPr>
        <w:ind w:firstLine="210"/>
        <w:jc w:val="center"/>
        <w:rPr>
          <w:rFonts w:ascii="ＭＳ 明朝" w:eastAsia="ＭＳ 明朝" w:hAnsi="ＭＳ 明朝"/>
          <w:b/>
          <w:bCs/>
          <w:sz w:val="24"/>
        </w:rPr>
      </w:pPr>
      <w:r w:rsidRPr="005D0512">
        <w:rPr>
          <w:rFonts w:ascii="ＭＳ 明朝" w:eastAsia="ＭＳ 明朝" w:hAnsi="ＭＳ 明朝" w:hint="eastAsia"/>
          <w:b/>
          <w:bCs/>
          <w:sz w:val="24"/>
        </w:rPr>
        <w:lastRenderedPageBreak/>
        <w:t xml:space="preserve">写真1　</w:t>
      </w:r>
      <w:r w:rsidR="00377D20" w:rsidRPr="005D0512">
        <w:rPr>
          <w:rFonts w:ascii="ＭＳ 明朝" w:eastAsia="ＭＳ 明朝" w:hAnsi="ＭＳ 明朝" w:hint="eastAsia"/>
          <w:b/>
          <w:bCs/>
          <w:sz w:val="24"/>
        </w:rPr>
        <w:t>オオナリ</w:t>
      </w:r>
      <w:r w:rsidRPr="005D0512">
        <w:rPr>
          <w:rFonts w:ascii="ＭＳ 明朝" w:eastAsia="ＭＳ 明朝" w:hAnsi="ＭＳ 明朝" w:hint="eastAsia"/>
          <w:b/>
          <w:bCs/>
          <w:sz w:val="24"/>
        </w:rPr>
        <w:t>（単収1ｔ</w:t>
      </w:r>
      <w:r w:rsidR="00747039" w:rsidRPr="005D0512">
        <w:rPr>
          <w:rFonts w:ascii="ＭＳ 明朝" w:eastAsia="ＭＳ 明朝" w:hAnsi="ＭＳ 明朝" w:hint="eastAsia"/>
          <w:b/>
          <w:bCs/>
          <w:sz w:val="24"/>
        </w:rPr>
        <w:t>を</w:t>
      </w:r>
      <w:r w:rsidRPr="005D0512">
        <w:rPr>
          <w:rFonts w:ascii="ＭＳ 明朝" w:eastAsia="ＭＳ 明朝" w:hAnsi="ＭＳ 明朝" w:hint="eastAsia"/>
          <w:b/>
          <w:bCs/>
          <w:sz w:val="24"/>
        </w:rPr>
        <w:t>超える高タンパク米）福島県南相馬市</w:t>
      </w:r>
    </w:p>
    <w:p w14:paraId="4B2C576D" w14:textId="77777777" w:rsidR="001E3346" w:rsidRPr="005D0512" w:rsidRDefault="001E3346" w:rsidP="001E3346">
      <w:pPr>
        <w:ind w:firstLine="210"/>
        <w:rPr>
          <w:rFonts w:ascii="ＭＳ 明朝" w:eastAsia="ＭＳ 明朝" w:hAnsi="ＭＳ 明朝"/>
          <w:b/>
          <w:bCs/>
          <w:sz w:val="24"/>
        </w:rPr>
      </w:pPr>
    </w:p>
    <w:p w14:paraId="3F8C0025" w14:textId="77777777" w:rsidR="001D51CE" w:rsidRPr="005D0512" w:rsidRDefault="004B7B25" w:rsidP="001E3346">
      <w:pPr>
        <w:ind w:firstLine="210"/>
        <w:rPr>
          <w:rFonts w:ascii="ＭＳ 明朝" w:eastAsia="ＭＳ 明朝" w:hAnsi="ＭＳ 明朝"/>
          <w:b/>
          <w:bCs/>
          <w:sz w:val="24"/>
        </w:rPr>
      </w:pPr>
      <w:r w:rsidRPr="005D0512">
        <w:rPr>
          <w:rFonts w:ascii="ＭＳ 明朝" w:eastAsia="ＭＳ 明朝" w:hAnsi="ＭＳ 明朝" w:hint="eastAsia"/>
          <w:b/>
          <w:bCs/>
          <w:sz w:val="24"/>
        </w:rPr>
        <w:t>4）</w:t>
      </w:r>
      <w:r w:rsidR="001E3346" w:rsidRPr="005D0512">
        <w:rPr>
          <w:rFonts w:ascii="ＭＳ 明朝" w:eastAsia="ＭＳ 明朝" w:hAnsi="ＭＳ 明朝" w:hint="eastAsia"/>
          <w:b/>
          <w:bCs/>
          <w:sz w:val="24"/>
        </w:rPr>
        <w:t>四つ目は耐倒伏性がある品種の開発・普及である。</w:t>
      </w:r>
    </w:p>
    <w:p w14:paraId="17093F89" w14:textId="18062A28" w:rsidR="001E3346" w:rsidRPr="005D0512" w:rsidRDefault="001E3346" w:rsidP="001E3346">
      <w:pPr>
        <w:ind w:firstLine="210"/>
        <w:rPr>
          <w:rFonts w:ascii="ＭＳ 明朝" w:eastAsia="ＭＳ 明朝" w:hAnsi="ＭＳ 明朝"/>
          <w:b/>
          <w:bCs/>
          <w:sz w:val="24"/>
        </w:rPr>
      </w:pPr>
      <w:r w:rsidRPr="005D0512">
        <w:rPr>
          <w:rFonts w:ascii="ＭＳ 明朝" w:eastAsia="ＭＳ 明朝" w:hAnsi="ＭＳ 明朝" w:hint="eastAsia"/>
          <w:b/>
          <w:bCs/>
          <w:sz w:val="24"/>
        </w:rPr>
        <w:t>多収のため</w:t>
      </w:r>
      <w:r w:rsidR="00FA51FD" w:rsidRPr="005D0512">
        <w:rPr>
          <w:rFonts w:ascii="ＭＳ 明朝" w:eastAsia="ＭＳ 明朝" w:hAnsi="ＭＳ 明朝" w:hint="eastAsia"/>
          <w:b/>
          <w:bCs/>
          <w:sz w:val="24"/>
        </w:rPr>
        <w:t>には10a当たり</w:t>
      </w:r>
      <w:r w:rsidRPr="005D0512">
        <w:rPr>
          <w:rFonts w:ascii="ＭＳ 明朝" w:eastAsia="ＭＳ 明朝" w:hAnsi="ＭＳ 明朝" w:hint="eastAsia"/>
          <w:b/>
          <w:bCs/>
          <w:sz w:val="24"/>
        </w:rPr>
        <w:t>窒素成分量で20kg（食用米の3倍の窒素投入量）を目安に投入</w:t>
      </w:r>
      <w:r w:rsidR="00FA51FD" w:rsidRPr="005D0512">
        <w:rPr>
          <w:rFonts w:ascii="ＭＳ 明朝" w:eastAsia="ＭＳ 明朝" w:hAnsi="ＭＳ 明朝" w:hint="eastAsia"/>
          <w:b/>
          <w:bCs/>
          <w:sz w:val="24"/>
        </w:rPr>
        <w:t>するのが秘けつであるが</w:t>
      </w:r>
      <w:r w:rsidRPr="005D0512">
        <w:rPr>
          <w:rFonts w:ascii="ＭＳ 明朝" w:eastAsia="ＭＳ 明朝" w:hAnsi="ＭＳ 明朝" w:hint="eastAsia"/>
          <w:b/>
          <w:bCs/>
          <w:sz w:val="24"/>
        </w:rPr>
        <w:t>、それに耐えられる</w:t>
      </w:r>
      <w:r w:rsidR="001A6C4C" w:rsidRPr="005D0512">
        <w:rPr>
          <w:rFonts w:ascii="ＭＳ 明朝" w:eastAsia="ＭＳ 明朝" w:hAnsi="ＭＳ 明朝" w:hint="eastAsia"/>
          <w:b/>
          <w:bCs/>
          <w:sz w:val="24"/>
        </w:rPr>
        <w:t>耐倒伏</w:t>
      </w:r>
      <w:r w:rsidRPr="005D0512">
        <w:rPr>
          <w:rFonts w:ascii="ＭＳ 明朝" w:eastAsia="ＭＳ 明朝" w:hAnsi="ＭＳ 明朝" w:hint="eastAsia"/>
          <w:b/>
          <w:bCs/>
          <w:sz w:val="24"/>
        </w:rPr>
        <w:t>品種が不可欠である。すでに多収でも倒れない品種としては「にじのきらめき」「モミロマン」「タカナリ」「オオナリ」などがあるが、もっと耐倒伏性が高い品種の開発が</w:t>
      </w:r>
      <w:r w:rsidR="00FA51FD" w:rsidRPr="005D0512">
        <w:rPr>
          <w:rFonts w:ascii="ＭＳ 明朝" w:eastAsia="ＭＳ 明朝" w:hAnsi="ＭＳ 明朝" w:hint="eastAsia"/>
          <w:b/>
          <w:bCs/>
          <w:sz w:val="24"/>
        </w:rPr>
        <w:t>必要である</w:t>
      </w:r>
      <w:r w:rsidRPr="005D0512">
        <w:rPr>
          <w:rFonts w:ascii="ＭＳ 明朝" w:eastAsia="ＭＳ 明朝" w:hAnsi="ＭＳ 明朝" w:hint="eastAsia"/>
          <w:b/>
          <w:bCs/>
          <w:sz w:val="24"/>
        </w:rPr>
        <w:t>。</w:t>
      </w:r>
    </w:p>
    <w:p w14:paraId="6DE99EBB" w14:textId="77777777" w:rsidR="001D51CE" w:rsidRPr="005D0512" w:rsidRDefault="004B7B25" w:rsidP="001E3346">
      <w:pPr>
        <w:ind w:firstLine="210"/>
        <w:rPr>
          <w:rFonts w:ascii="ＭＳ 明朝" w:eastAsia="ＭＳ 明朝" w:hAnsi="ＭＳ 明朝"/>
          <w:b/>
          <w:bCs/>
          <w:sz w:val="24"/>
        </w:rPr>
      </w:pPr>
      <w:r w:rsidRPr="005D0512">
        <w:rPr>
          <w:rFonts w:ascii="ＭＳ 明朝" w:eastAsia="ＭＳ 明朝" w:hAnsi="ＭＳ 明朝" w:hint="eastAsia"/>
          <w:b/>
          <w:bCs/>
          <w:sz w:val="24"/>
        </w:rPr>
        <w:t>5）</w:t>
      </w:r>
      <w:r w:rsidR="001E3346" w:rsidRPr="005D0512">
        <w:rPr>
          <w:rFonts w:ascii="ＭＳ 明朝" w:eastAsia="ＭＳ 明朝" w:hAnsi="ＭＳ 明朝" w:hint="eastAsia"/>
          <w:b/>
          <w:bCs/>
          <w:sz w:val="24"/>
        </w:rPr>
        <w:t>五つ目は良食味の品種の開発と普及である。</w:t>
      </w:r>
    </w:p>
    <w:p w14:paraId="58D71687" w14:textId="78EE6D72" w:rsidR="001E3346" w:rsidRPr="005D0512" w:rsidRDefault="001E3346" w:rsidP="001E3346">
      <w:pPr>
        <w:ind w:firstLine="210"/>
        <w:rPr>
          <w:rFonts w:ascii="ＭＳ 明朝" w:eastAsia="ＭＳ 明朝" w:hAnsi="ＭＳ 明朝"/>
          <w:b/>
          <w:bCs/>
          <w:sz w:val="24"/>
        </w:rPr>
      </w:pPr>
      <w:r w:rsidRPr="005D0512">
        <w:rPr>
          <w:rFonts w:ascii="ＭＳ 明朝" w:eastAsia="ＭＳ 明朝" w:hAnsi="ＭＳ 明朝" w:hint="eastAsia"/>
          <w:b/>
          <w:bCs/>
          <w:sz w:val="24"/>
        </w:rPr>
        <w:t>上記の</w:t>
      </w:r>
      <w:r w:rsidR="007E3805" w:rsidRPr="005D0512">
        <w:rPr>
          <w:rFonts w:ascii="ＭＳ 明朝" w:eastAsia="ＭＳ 明朝" w:hAnsi="ＭＳ 明朝" w:hint="eastAsia"/>
          <w:b/>
          <w:bCs/>
          <w:sz w:val="24"/>
        </w:rPr>
        <w:t>1）</w:t>
      </w:r>
      <w:r w:rsidRPr="005D0512">
        <w:rPr>
          <w:rFonts w:ascii="ＭＳ 明朝" w:eastAsia="ＭＳ 明朝" w:hAnsi="ＭＳ 明朝" w:hint="eastAsia"/>
          <w:b/>
          <w:bCs/>
          <w:sz w:val="24"/>
        </w:rPr>
        <w:t>～</w:t>
      </w:r>
      <w:r w:rsidR="007E3805" w:rsidRPr="005D0512">
        <w:rPr>
          <w:rFonts w:ascii="ＭＳ 明朝" w:eastAsia="ＭＳ 明朝" w:hAnsi="ＭＳ 明朝" w:hint="eastAsia"/>
          <w:b/>
          <w:bCs/>
          <w:sz w:val="24"/>
        </w:rPr>
        <w:t>4）</w:t>
      </w:r>
      <w:r w:rsidRPr="005D0512">
        <w:rPr>
          <w:rFonts w:ascii="ＭＳ 明朝" w:eastAsia="ＭＳ 明朝" w:hAnsi="ＭＳ 明朝" w:hint="eastAsia"/>
          <w:b/>
          <w:bCs/>
          <w:sz w:val="24"/>
        </w:rPr>
        <w:t>の品種開発と矛盾する</w:t>
      </w:r>
      <w:r w:rsidR="00FA51FD" w:rsidRPr="005D0512">
        <w:rPr>
          <w:rFonts w:ascii="ＭＳ 明朝" w:eastAsia="ＭＳ 明朝" w:hAnsi="ＭＳ 明朝" w:hint="eastAsia"/>
          <w:b/>
          <w:bCs/>
          <w:sz w:val="24"/>
        </w:rPr>
        <w:t>ところがあるが食味が</w:t>
      </w:r>
      <w:r w:rsidRPr="005D0512">
        <w:rPr>
          <w:rFonts w:ascii="ＭＳ 明朝" w:eastAsia="ＭＳ 明朝" w:hAnsi="ＭＳ 明朝" w:hint="eastAsia"/>
          <w:b/>
          <w:bCs/>
          <w:sz w:val="24"/>
        </w:rPr>
        <w:t>良い米とは何か、もう一度再検討して行く必要ある。品種と栽培技術の両面、さらには炊飯技術、保管技術など多角的に本当の良食味の米とは何か、</w:t>
      </w:r>
      <w:r w:rsidR="00FA51FD" w:rsidRPr="005D0512">
        <w:rPr>
          <w:rFonts w:ascii="ＭＳ 明朝" w:eastAsia="ＭＳ 明朝" w:hAnsi="ＭＳ 明朝" w:hint="eastAsia"/>
          <w:b/>
          <w:bCs/>
          <w:sz w:val="24"/>
        </w:rPr>
        <w:t>味の</w:t>
      </w:r>
      <w:r w:rsidRPr="005D0512">
        <w:rPr>
          <w:rFonts w:ascii="ＭＳ 明朝" w:eastAsia="ＭＳ 明朝" w:hAnsi="ＭＳ 明朝" w:hint="eastAsia"/>
          <w:b/>
          <w:bCs/>
          <w:sz w:val="24"/>
        </w:rPr>
        <w:t>本質を追求していくことが求められる。</w:t>
      </w:r>
    </w:p>
    <w:p w14:paraId="4E8815E1" w14:textId="77777777" w:rsidR="001E3346" w:rsidRPr="005D0512" w:rsidRDefault="001E3346" w:rsidP="001E3346">
      <w:pPr>
        <w:rPr>
          <w:rFonts w:ascii="ＭＳ 明朝" w:eastAsia="ＭＳ 明朝" w:hAnsi="ＭＳ 明朝"/>
          <w:b/>
          <w:bCs/>
          <w:sz w:val="24"/>
        </w:rPr>
      </w:pPr>
    </w:p>
    <w:p w14:paraId="55BC3499" w14:textId="246A370D" w:rsidR="001E3346" w:rsidRPr="005D0512" w:rsidRDefault="004B7B25" w:rsidP="001E3346">
      <w:pPr>
        <w:rPr>
          <w:rFonts w:ascii="ＭＳ 明朝" w:eastAsia="ＭＳ 明朝" w:hAnsi="ＭＳ 明朝"/>
          <w:b/>
          <w:bCs/>
          <w:sz w:val="24"/>
        </w:rPr>
      </w:pPr>
      <w:r w:rsidRPr="005D0512">
        <w:rPr>
          <w:rFonts w:ascii="ＭＳ 明朝" w:eastAsia="ＭＳ 明朝" w:hAnsi="ＭＳ 明朝" w:hint="eastAsia"/>
          <w:b/>
          <w:bCs/>
          <w:sz w:val="24"/>
        </w:rPr>
        <w:t>（2）</w:t>
      </w:r>
      <w:r w:rsidR="001E3346" w:rsidRPr="005D0512">
        <w:rPr>
          <w:rFonts w:ascii="ＭＳ 明朝" w:eastAsia="ＭＳ 明朝" w:hAnsi="ＭＳ 明朝" w:hint="eastAsia"/>
          <w:b/>
          <w:bCs/>
          <w:sz w:val="24"/>
        </w:rPr>
        <w:t>米の流通</w:t>
      </w:r>
      <w:r w:rsidR="00866A0D" w:rsidRPr="005D0512">
        <w:rPr>
          <w:rFonts w:ascii="ＭＳ 明朝" w:eastAsia="ＭＳ 明朝" w:hAnsi="ＭＳ 明朝" w:hint="eastAsia"/>
          <w:b/>
          <w:bCs/>
          <w:sz w:val="24"/>
        </w:rPr>
        <w:t>・</w:t>
      </w:r>
      <w:r w:rsidR="001E3346" w:rsidRPr="005D0512">
        <w:rPr>
          <w:rFonts w:ascii="ＭＳ 明朝" w:eastAsia="ＭＳ 明朝" w:hAnsi="ＭＳ 明朝" w:hint="eastAsia"/>
          <w:b/>
          <w:bCs/>
          <w:sz w:val="24"/>
        </w:rPr>
        <w:t>保管</w:t>
      </w:r>
      <w:r w:rsidR="00FA51FD" w:rsidRPr="005D0512">
        <w:rPr>
          <w:rFonts w:ascii="ＭＳ 明朝" w:eastAsia="ＭＳ 明朝" w:hAnsi="ＭＳ 明朝" w:hint="eastAsia"/>
          <w:b/>
          <w:bCs/>
          <w:sz w:val="24"/>
        </w:rPr>
        <w:t>の合理化</w:t>
      </w:r>
      <w:r w:rsidRPr="005D0512">
        <w:rPr>
          <w:rFonts w:ascii="ＭＳ 明朝" w:eastAsia="ＭＳ 明朝" w:hAnsi="ＭＳ 明朝" w:hint="eastAsia"/>
          <w:b/>
          <w:bCs/>
          <w:sz w:val="24"/>
        </w:rPr>
        <w:t>：</w:t>
      </w:r>
      <w:r w:rsidR="001E3346" w:rsidRPr="005D0512">
        <w:rPr>
          <w:rFonts w:ascii="ＭＳ 明朝" w:eastAsia="ＭＳ 明朝" w:hAnsi="ＭＳ 明朝" w:hint="eastAsia"/>
          <w:b/>
          <w:bCs/>
          <w:sz w:val="24"/>
        </w:rPr>
        <w:t>モミ米</w:t>
      </w:r>
      <w:r w:rsidR="00DC1161" w:rsidRPr="005D0512">
        <w:rPr>
          <w:rFonts w:ascii="ＭＳ 明朝" w:eastAsia="ＭＳ 明朝" w:hAnsi="ＭＳ 明朝" w:hint="eastAsia"/>
          <w:b/>
          <w:bCs/>
          <w:sz w:val="24"/>
        </w:rPr>
        <w:t>で流通・保管を</w:t>
      </w:r>
    </w:p>
    <w:p w14:paraId="303AC5F2" w14:textId="7E562A4A" w:rsidR="001E3346" w:rsidRPr="005D0512" w:rsidRDefault="001E3346" w:rsidP="001E3346">
      <w:pPr>
        <w:ind w:firstLine="210"/>
        <w:rPr>
          <w:rFonts w:ascii="ＭＳ 明朝" w:eastAsia="ＭＳ 明朝" w:hAnsi="ＭＳ 明朝"/>
          <w:b/>
          <w:bCs/>
          <w:sz w:val="24"/>
        </w:rPr>
      </w:pPr>
      <w:r w:rsidRPr="005D0512">
        <w:rPr>
          <w:rFonts w:ascii="ＭＳ 明朝" w:eastAsia="ＭＳ 明朝" w:hAnsi="ＭＳ 明朝" w:hint="eastAsia"/>
          <w:b/>
          <w:bCs/>
          <w:sz w:val="24"/>
        </w:rPr>
        <w:t>水田を水田として健全に維持管理、食糧安全保障の要として次代に継承していく</w:t>
      </w:r>
      <w:r w:rsidR="00DC1161" w:rsidRPr="005D0512">
        <w:rPr>
          <w:rFonts w:ascii="ＭＳ 明朝" w:eastAsia="ＭＳ 明朝" w:hAnsi="ＭＳ 明朝" w:hint="eastAsia"/>
          <w:b/>
          <w:bCs/>
          <w:sz w:val="24"/>
        </w:rPr>
        <w:t>ためには多収による生産コストの低減とともに米の保管流通の合理化が不可欠である</w:t>
      </w:r>
      <w:r w:rsidRPr="005D0512">
        <w:rPr>
          <w:rFonts w:ascii="ＭＳ 明朝" w:eastAsia="ＭＳ 明朝" w:hAnsi="ＭＳ 明朝" w:hint="eastAsia"/>
          <w:b/>
          <w:bCs/>
          <w:sz w:val="24"/>
        </w:rPr>
        <w:t>。</w:t>
      </w:r>
    </w:p>
    <w:p w14:paraId="59C8B220" w14:textId="7FC4E428" w:rsidR="001E3346" w:rsidRPr="005D0512" w:rsidRDefault="00DC1161" w:rsidP="001E3346">
      <w:pPr>
        <w:ind w:firstLine="210"/>
        <w:rPr>
          <w:rFonts w:ascii="ＭＳ 明朝" w:eastAsia="ＭＳ 明朝" w:hAnsi="ＭＳ 明朝"/>
          <w:b/>
          <w:bCs/>
          <w:sz w:val="24"/>
        </w:rPr>
      </w:pPr>
      <w:r w:rsidRPr="005D0512">
        <w:rPr>
          <w:rFonts w:ascii="ＭＳ 明朝" w:eastAsia="ＭＳ 明朝" w:hAnsi="ＭＳ 明朝" w:hint="eastAsia"/>
          <w:b/>
          <w:bCs/>
          <w:sz w:val="24"/>
        </w:rPr>
        <w:t>米の</w:t>
      </w:r>
      <w:r w:rsidR="001E3346" w:rsidRPr="005D0512">
        <w:rPr>
          <w:rFonts w:ascii="ＭＳ 明朝" w:eastAsia="ＭＳ 明朝" w:hAnsi="ＭＳ 明朝" w:hint="eastAsia"/>
          <w:b/>
          <w:bCs/>
          <w:sz w:val="24"/>
        </w:rPr>
        <w:t>流通と保管</w:t>
      </w:r>
      <w:r w:rsidR="00C26F29" w:rsidRPr="005D0512">
        <w:rPr>
          <w:rFonts w:ascii="ＭＳ 明朝" w:eastAsia="ＭＳ 明朝" w:hAnsi="ＭＳ 明朝" w:hint="eastAsia"/>
          <w:b/>
          <w:bCs/>
          <w:sz w:val="24"/>
        </w:rPr>
        <w:t>のコスト</w:t>
      </w:r>
      <w:r w:rsidR="0043236A" w:rsidRPr="005D0512">
        <w:rPr>
          <w:rFonts w:ascii="ＭＳ 明朝" w:eastAsia="ＭＳ 明朝" w:hAnsi="ＭＳ 明朝" w:hint="eastAsia"/>
          <w:b/>
          <w:bCs/>
          <w:sz w:val="24"/>
        </w:rPr>
        <w:t>負担</w:t>
      </w:r>
      <w:r w:rsidR="00C26F29" w:rsidRPr="005D0512">
        <w:rPr>
          <w:rFonts w:ascii="ＭＳ 明朝" w:eastAsia="ＭＳ 明朝" w:hAnsi="ＭＳ 明朝" w:hint="eastAsia"/>
          <w:b/>
          <w:bCs/>
          <w:sz w:val="24"/>
        </w:rPr>
        <w:t>は意外に</w:t>
      </w:r>
      <w:r w:rsidR="001E3346" w:rsidRPr="005D0512">
        <w:rPr>
          <w:rFonts w:ascii="ＭＳ 明朝" w:eastAsia="ＭＳ 明朝" w:hAnsi="ＭＳ 明朝" w:hint="eastAsia"/>
          <w:b/>
          <w:bCs/>
          <w:sz w:val="24"/>
        </w:rPr>
        <w:t>多い。備蓄米の保管は政府が行っているが、保管と物流費と飼料への払い下げの財政負担</w:t>
      </w:r>
      <w:r w:rsidR="00866A0D" w:rsidRPr="005D0512">
        <w:rPr>
          <w:rFonts w:ascii="ＭＳ 明朝" w:eastAsia="ＭＳ 明朝" w:hAnsi="ＭＳ 明朝" w:hint="eastAsia"/>
          <w:b/>
          <w:bCs/>
          <w:sz w:val="24"/>
        </w:rPr>
        <w:t>は</w:t>
      </w:r>
      <w:r w:rsidR="001E3346" w:rsidRPr="005D0512">
        <w:rPr>
          <w:rFonts w:ascii="ＭＳ 明朝" w:eastAsia="ＭＳ 明朝" w:hAnsi="ＭＳ 明朝" w:hint="eastAsia"/>
          <w:b/>
          <w:bCs/>
          <w:sz w:val="24"/>
        </w:rPr>
        <w:t>毎年</w:t>
      </w:r>
      <w:r w:rsidR="00866A0D" w:rsidRPr="005D0512">
        <w:rPr>
          <w:rFonts w:ascii="ＭＳ 明朝" w:eastAsia="ＭＳ 明朝" w:hAnsi="ＭＳ 明朝" w:hint="eastAsia"/>
          <w:b/>
          <w:bCs/>
          <w:sz w:val="24"/>
        </w:rPr>
        <w:t>約</w:t>
      </w:r>
      <w:r w:rsidR="001E3346" w:rsidRPr="005D0512">
        <w:rPr>
          <w:rFonts w:ascii="ＭＳ 明朝" w:eastAsia="ＭＳ 明朝" w:hAnsi="ＭＳ 明朝" w:hint="eastAsia"/>
          <w:b/>
          <w:bCs/>
          <w:sz w:val="24"/>
        </w:rPr>
        <w:t>500億円</w:t>
      </w:r>
      <w:r w:rsidR="00866A0D" w:rsidRPr="005D0512">
        <w:rPr>
          <w:rFonts w:ascii="ＭＳ 明朝" w:eastAsia="ＭＳ 明朝" w:hAnsi="ＭＳ 明朝" w:hint="eastAsia"/>
          <w:b/>
          <w:bCs/>
          <w:sz w:val="24"/>
        </w:rPr>
        <w:t>である</w:t>
      </w:r>
      <w:r w:rsidR="001E3346" w:rsidRPr="005D0512">
        <w:rPr>
          <w:rFonts w:ascii="ＭＳ 明朝" w:eastAsia="ＭＳ 明朝" w:hAnsi="ＭＳ 明朝" w:hint="eastAsia"/>
          <w:b/>
          <w:bCs/>
          <w:sz w:val="24"/>
        </w:rPr>
        <w:t>。</w:t>
      </w:r>
    </w:p>
    <w:p w14:paraId="03664DF8" w14:textId="18DDEBC8" w:rsidR="001E3346" w:rsidRPr="005D0512" w:rsidRDefault="001E3346" w:rsidP="001E3346">
      <w:pPr>
        <w:ind w:firstLine="210"/>
        <w:rPr>
          <w:rFonts w:ascii="ＭＳ 明朝" w:eastAsia="ＭＳ 明朝" w:hAnsi="ＭＳ 明朝"/>
          <w:b/>
          <w:bCs/>
          <w:sz w:val="24"/>
        </w:rPr>
      </w:pPr>
      <w:r w:rsidRPr="005D0512">
        <w:rPr>
          <w:rFonts w:ascii="ＭＳ 明朝" w:eastAsia="ＭＳ 明朝" w:hAnsi="ＭＳ 明朝" w:hint="eastAsia"/>
          <w:b/>
          <w:bCs/>
          <w:sz w:val="24"/>
        </w:rPr>
        <w:t>毎年77万ｔ輸入している</w:t>
      </w:r>
      <w:r w:rsidR="00DC1161" w:rsidRPr="005D0512">
        <w:rPr>
          <w:rFonts w:ascii="ＭＳ 明朝" w:eastAsia="ＭＳ 明朝" w:hAnsi="ＭＳ 明朝" w:hint="eastAsia"/>
          <w:b/>
          <w:bCs/>
          <w:sz w:val="24"/>
        </w:rPr>
        <w:t>ミニマムアクセス</w:t>
      </w:r>
      <w:r w:rsidRPr="005D0512">
        <w:rPr>
          <w:rFonts w:ascii="ＭＳ 明朝" w:eastAsia="ＭＳ 明朝" w:hAnsi="ＭＳ 明朝" w:hint="eastAsia"/>
          <w:b/>
          <w:bCs/>
          <w:sz w:val="24"/>
        </w:rPr>
        <w:t>米</w:t>
      </w:r>
      <w:r w:rsidR="00DC1161" w:rsidRPr="005D0512">
        <w:rPr>
          <w:rFonts w:ascii="ＭＳ 明朝" w:eastAsia="ＭＳ 明朝" w:hAnsi="ＭＳ 明朝" w:hint="eastAsia"/>
          <w:b/>
          <w:bCs/>
          <w:sz w:val="24"/>
        </w:rPr>
        <w:t>（MA米）</w:t>
      </w:r>
      <w:r w:rsidRPr="005D0512">
        <w:rPr>
          <w:rFonts w:ascii="ＭＳ 明朝" w:eastAsia="ＭＳ 明朝" w:hAnsi="ＭＳ 明朝" w:hint="eastAsia"/>
          <w:b/>
          <w:bCs/>
          <w:sz w:val="24"/>
        </w:rPr>
        <w:t>も同様で保管と物流費と飼料への払い下げで財政負担は600億円を</w:t>
      </w:r>
      <w:r w:rsidR="00866A0D" w:rsidRPr="005D0512">
        <w:rPr>
          <w:rFonts w:ascii="ＭＳ 明朝" w:eastAsia="ＭＳ 明朝" w:hAnsi="ＭＳ 明朝" w:hint="eastAsia"/>
          <w:b/>
          <w:bCs/>
          <w:sz w:val="24"/>
        </w:rPr>
        <w:t>超えている</w:t>
      </w:r>
      <w:r w:rsidRPr="005D0512">
        <w:rPr>
          <w:rFonts w:ascii="ＭＳ 明朝" w:eastAsia="ＭＳ 明朝" w:hAnsi="ＭＳ 明朝" w:hint="eastAsia"/>
          <w:b/>
          <w:bCs/>
          <w:sz w:val="24"/>
        </w:rPr>
        <w:t>。合わせると1,100億円で超える財政負担で</w:t>
      </w:r>
      <w:r w:rsidR="00DC1161" w:rsidRPr="005D0512">
        <w:rPr>
          <w:rFonts w:ascii="ＭＳ 明朝" w:eastAsia="ＭＳ 明朝" w:hAnsi="ＭＳ 明朝" w:hint="eastAsia"/>
          <w:b/>
          <w:bCs/>
          <w:sz w:val="24"/>
        </w:rPr>
        <w:t>ある。</w:t>
      </w:r>
      <w:r w:rsidRPr="005D0512">
        <w:rPr>
          <w:rFonts w:ascii="ＭＳ 明朝" w:eastAsia="ＭＳ 明朝" w:hAnsi="ＭＳ 明朝" w:hint="eastAsia"/>
          <w:b/>
          <w:bCs/>
          <w:sz w:val="24"/>
        </w:rPr>
        <w:t>飼料用米の財政負担よりも</w:t>
      </w:r>
      <w:r w:rsidR="00080522" w:rsidRPr="005D0512">
        <w:rPr>
          <w:rFonts w:ascii="ＭＳ 明朝" w:eastAsia="ＭＳ 明朝" w:hAnsi="ＭＳ 明朝" w:hint="eastAsia"/>
          <w:b/>
          <w:bCs/>
          <w:sz w:val="24"/>
        </w:rPr>
        <w:t>はるかに</w:t>
      </w:r>
      <w:r w:rsidRPr="005D0512">
        <w:rPr>
          <w:rFonts w:ascii="ＭＳ 明朝" w:eastAsia="ＭＳ 明朝" w:hAnsi="ＭＳ 明朝" w:hint="eastAsia"/>
          <w:b/>
          <w:bCs/>
          <w:sz w:val="24"/>
        </w:rPr>
        <w:t>多いのが現状である。</w:t>
      </w:r>
    </w:p>
    <w:p w14:paraId="06C9DC7E" w14:textId="58CB751E" w:rsidR="001E3346" w:rsidRPr="005D0512" w:rsidRDefault="001E3346" w:rsidP="001E3346">
      <w:pPr>
        <w:ind w:firstLine="210"/>
        <w:rPr>
          <w:rFonts w:ascii="ＭＳ 明朝" w:eastAsia="ＭＳ 明朝" w:hAnsi="ＭＳ 明朝"/>
          <w:b/>
          <w:bCs/>
          <w:sz w:val="24"/>
        </w:rPr>
      </w:pPr>
      <w:r w:rsidRPr="005D0512">
        <w:rPr>
          <w:rFonts w:ascii="ＭＳ 明朝" w:eastAsia="ＭＳ 明朝" w:hAnsi="ＭＳ 明朝" w:hint="eastAsia"/>
          <w:b/>
          <w:bCs/>
          <w:sz w:val="24"/>
        </w:rPr>
        <w:t>財務省</w:t>
      </w:r>
      <w:r w:rsidR="00DB512F" w:rsidRPr="005D0512">
        <w:rPr>
          <w:rFonts w:ascii="ＭＳ 明朝" w:eastAsia="ＭＳ 明朝" w:hAnsi="ＭＳ 明朝" w:hint="eastAsia"/>
          <w:b/>
          <w:bCs/>
          <w:sz w:val="24"/>
        </w:rPr>
        <w:t>は</w:t>
      </w:r>
      <w:r w:rsidR="00DC1161" w:rsidRPr="005D0512">
        <w:rPr>
          <w:rFonts w:ascii="ＭＳ 明朝" w:eastAsia="ＭＳ 明朝" w:hAnsi="ＭＳ 明朝" w:hint="eastAsia"/>
          <w:b/>
          <w:bCs/>
          <w:sz w:val="24"/>
        </w:rPr>
        <w:t>飼料用米を含めると</w:t>
      </w:r>
      <w:r w:rsidR="00080522" w:rsidRPr="005D0512">
        <w:rPr>
          <w:rFonts w:ascii="ＭＳ 明朝" w:eastAsia="ＭＳ 明朝" w:hAnsi="ＭＳ 明朝" w:hint="eastAsia"/>
          <w:b/>
          <w:bCs/>
          <w:sz w:val="24"/>
        </w:rPr>
        <w:t>備蓄米やＭＡ米</w:t>
      </w:r>
      <w:r w:rsidRPr="005D0512">
        <w:rPr>
          <w:rFonts w:ascii="ＭＳ 明朝" w:eastAsia="ＭＳ 明朝" w:hAnsi="ＭＳ 明朝" w:hint="eastAsia"/>
          <w:b/>
          <w:bCs/>
          <w:sz w:val="24"/>
        </w:rPr>
        <w:t>に毎年2,000億円も使っているのは税金の無駄遣いだと指摘</w:t>
      </w:r>
      <w:r w:rsidR="00DC1161" w:rsidRPr="005D0512">
        <w:rPr>
          <w:rFonts w:ascii="ＭＳ 明朝" w:eastAsia="ＭＳ 明朝" w:hAnsi="ＭＳ 明朝" w:hint="eastAsia"/>
          <w:b/>
          <w:bCs/>
          <w:sz w:val="24"/>
        </w:rPr>
        <w:t>している</w:t>
      </w:r>
      <w:r w:rsidR="00866A0D" w:rsidRPr="005D0512">
        <w:rPr>
          <w:rFonts w:ascii="ＭＳ 明朝" w:eastAsia="ＭＳ 明朝" w:hAnsi="ＭＳ 明朝" w:hint="eastAsia"/>
          <w:b/>
          <w:bCs/>
          <w:sz w:val="24"/>
        </w:rPr>
        <w:t>。しかし、備蓄なしで</w:t>
      </w:r>
      <w:r w:rsidR="00DB512F" w:rsidRPr="005D0512">
        <w:rPr>
          <w:rFonts w:ascii="ＭＳ 明朝" w:eastAsia="ＭＳ 明朝" w:hAnsi="ＭＳ 明朝" w:hint="eastAsia"/>
          <w:b/>
          <w:bCs/>
          <w:sz w:val="24"/>
        </w:rPr>
        <w:t>米</w:t>
      </w:r>
      <w:r w:rsidR="00866A0D" w:rsidRPr="005D0512">
        <w:rPr>
          <w:rFonts w:ascii="ＭＳ 明朝" w:eastAsia="ＭＳ 明朝" w:hAnsi="ＭＳ 明朝" w:hint="eastAsia"/>
          <w:b/>
          <w:bCs/>
          <w:sz w:val="24"/>
        </w:rPr>
        <w:t>需給の安定は図れないのでこれは暴論である。</w:t>
      </w:r>
    </w:p>
    <w:p w14:paraId="091C867F" w14:textId="696768CE" w:rsidR="001E3346" w:rsidRPr="005D0512" w:rsidRDefault="001E3346" w:rsidP="001E3346">
      <w:pPr>
        <w:ind w:firstLine="210"/>
        <w:rPr>
          <w:rFonts w:ascii="ＭＳ 明朝" w:eastAsia="ＭＳ 明朝" w:hAnsi="ＭＳ 明朝"/>
          <w:b/>
          <w:bCs/>
          <w:sz w:val="24"/>
        </w:rPr>
      </w:pPr>
      <w:r w:rsidRPr="005D0512">
        <w:rPr>
          <w:rFonts w:ascii="ＭＳ 明朝" w:eastAsia="ＭＳ 明朝" w:hAnsi="ＭＳ 明朝" w:hint="eastAsia"/>
          <w:b/>
          <w:bCs/>
          <w:sz w:val="24"/>
        </w:rPr>
        <w:t>財政負担の観点からみれば2,000億円は無駄なお金と見えるかもしれないが、備蓄米、MA米、飼料用米も全てなくして、米の調達・保管は</w:t>
      </w:r>
      <w:r w:rsidR="002C21E9" w:rsidRPr="005D0512">
        <w:rPr>
          <w:rFonts w:ascii="ＭＳ 明朝" w:eastAsia="ＭＳ 明朝" w:hAnsi="ＭＳ 明朝" w:hint="eastAsia"/>
          <w:b/>
          <w:bCs/>
          <w:sz w:val="24"/>
        </w:rPr>
        <w:t>民間業者や</w:t>
      </w:r>
      <w:r w:rsidRPr="005D0512">
        <w:rPr>
          <w:rFonts w:ascii="ＭＳ 明朝" w:eastAsia="ＭＳ 明朝" w:hAnsi="ＭＳ 明朝" w:hint="eastAsia"/>
          <w:b/>
          <w:bCs/>
          <w:sz w:val="24"/>
        </w:rPr>
        <w:t>各個人の責任だというということに</w:t>
      </w:r>
      <w:r w:rsidRPr="005D0512">
        <w:rPr>
          <w:rFonts w:ascii="ＭＳ 明朝" w:eastAsia="ＭＳ 明朝" w:hAnsi="ＭＳ 明朝" w:hint="eastAsia"/>
          <w:b/>
          <w:bCs/>
          <w:sz w:val="24"/>
        </w:rPr>
        <w:lastRenderedPageBreak/>
        <w:t>すれば、どうなるかシュミレーションしてみれば良い。米価格</w:t>
      </w:r>
      <w:r w:rsidR="00BF351F" w:rsidRPr="005D0512">
        <w:rPr>
          <w:rFonts w:ascii="ＭＳ 明朝" w:eastAsia="ＭＳ 明朝" w:hAnsi="ＭＳ 明朝" w:hint="eastAsia"/>
          <w:b/>
          <w:bCs/>
          <w:sz w:val="24"/>
        </w:rPr>
        <w:t>は</w:t>
      </w:r>
      <w:r w:rsidRPr="005D0512">
        <w:rPr>
          <w:rFonts w:ascii="ＭＳ 明朝" w:eastAsia="ＭＳ 明朝" w:hAnsi="ＭＳ 明朝" w:hint="eastAsia"/>
          <w:b/>
          <w:bCs/>
          <w:sz w:val="24"/>
        </w:rPr>
        <w:t>暴騰と暴落が繰り返されて、本当に食料が足りなく</w:t>
      </w:r>
      <w:r w:rsidR="00BF351F" w:rsidRPr="005D0512">
        <w:rPr>
          <w:rFonts w:ascii="ＭＳ 明朝" w:eastAsia="ＭＳ 明朝" w:hAnsi="ＭＳ 明朝" w:hint="eastAsia"/>
          <w:b/>
          <w:bCs/>
          <w:sz w:val="24"/>
        </w:rPr>
        <w:t>なってくると</w:t>
      </w:r>
      <w:r w:rsidRPr="005D0512">
        <w:rPr>
          <w:rFonts w:ascii="ＭＳ 明朝" w:eastAsia="ＭＳ 明朝" w:hAnsi="ＭＳ 明朝" w:hint="eastAsia"/>
          <w:b/>
          <w:bCs/>
          <w:sz w:val="24"/>
        </w:rPr>
        <w:t>飢えに襲われ暴動や一揆</w:t>
      </w:r>
      <w:r w:rsidR="00080522" w:rsidRPr="005D0512">
        <w:rPr>
          <w:rFonts w:ascii="ＭＳ 明朝" w:eastAsia="ＭＳ 明朝" w:hAnsi="ＭＳ 明朝" w:hint="eastAsia"/>
          <w:b/>
          <w:bCs/>
          <w:sz w:val="24"/>
        </w:rPr>
        <w:t>のリスクが高まる</w:t>
      </w:r>
      <w:r w:rsidRPr="005D0512">
        <w:rPr>
          <w:rFonts w:ascii="ＭＳ 明朝" w:eastAsia="ＭＳ 明朝" w:hAnsi="ＭＳ 明朝" w:hint="eastAsia"/>
          <w:b/>
          <w:bCs/>
          <w:sz w:val="24"/>
        </w:rPr>
        <w:t>。その治安対策に政府は追われ、経済は麻痺する。日本は長年、飽食の時代が続いたことから戦後の食糧難を経験した人達がいなくなり、食べ物は金さえ払えばいつでも手に入ると勘違いしている人がほとんどである</w:t>
      </w:r>
      <w:r w:rsidR="00BF351F" w:rsidRPr="005D0512">
        <w:rPr>
          <w:rFonts w:ascii="ＭＳ 明朝" w:eastAsia="ＭＳ 明朝" w:hAnsi="ＭＳ 明朝" w:hint="eastAsia"/>
          <w:b/>
          <w:bCs/>
          <w:sz w:val="24"/>
        </w:rPr>
        <w:t>。</w:t>
      </w:r>
    </w:p>
    <w:p w14:paraId="3753B00B" w14:textId="741F551A" w:rsidR="001E3346" w:rsidRPr="005D0512" w:rsidRDefault="001E3346" w:rsidP="0043236A">
      <w:pPr>
        <w:ind w:firstLine="210"/>
        <w:rPr>
          <w:rFonts w:ascii="ＭＳ 明朝" w:eastAsia="ＭＳ 明朝" w:hAnsi="ＭＳ 明朝"/>
          <w:b/>
          <w:bCs/>
          <w:sz w:val="24"/>
        </w:rPr>
      </w:pPr>
      <w:r w:rsidRPr="005D0512">
        <w:rPr>
          <w:rFonts w:ascii="ＭＳ 明朝" w:eastAsia="ＭＳ 明朝" w:hAnsi="ＭＳ 明朝" w:hint="eastAsia"/>
          <w:b/>
          <w:bCs/>
          <w:sz w:val="24"/>
        </w:rPr>
        <w:t>そこで財政負担を大幅に削減する策として提案</w:t>
      </w:r>
      <w:r w:rsidR="00BF351F" w:rsidRPr="005D0512">
        <w:rPr>
          <w:rFonts w:ascii="ＭＳ 明朝" w:eastAsia="ＭＳ 明朝" w:hAnsi="ＭＳ 明朝" w:hint="eastAsia"/>
          <w:b/>
          <w:bCs/>
          <w:sz w:val="24"/>
        </w:rPr>
        <w:t>するの</w:t>
      </w:r>
      <w:r w:rsidRPr="005D0512">
        <w:rPr>
          <w:rFonts w:ascii="ＭＳ 明朝" w:eastAsia="ＭＳ 明朝" w:hAnsi="ＭＳ 明朝" w:hint="eastAsia"/>
          <w:b/>
          <w:bCs/>
          <w:sz w:val="24"/>
        </w:rPr>
        <w:t>は</w:t>
      </w:r>
      <w:r w:rsidR="00BF351F" w:rsidRPr="005D0512">
        <w:rPr>
          <w:rFonts w:ascii="ＭＳ 明朝" w:eastAsia="ＭＳ 明朝" w:hAnsi="ＭＳ 明朝" w:hint="eastAsia"/>
          <w:b/>
          <w:bCs/>
          <w:sz w:val="24"/>
        </w:rPr>
        <w:t>、</w:t>
      </w:r>
      <w:r w:rsidRPr="005D0512">
        <w:rPr>
          <w:rFonts w:ascii="ＭＳ 明朝" w:eastAsia="ＭＳ 明朝" w:hAnsi="ＭＳ 明朝" w:hint="eastAsia"/>
          <w:b/>
          <w:bCs/>
          <w:sz w:val="24"/>
        </w:rPr>
        <w:t>米の備蓄米（玄米）、MA米（精白米）、飼料用米（玄米とモミ米）とも</w:t>
      </w:r>
      <w:r w:rsidR="00866A0D" w:rsidRPr="005D0512">
        <w:rPr>
          <w:rFonts w:ascii="ＭＳ 明朝" w:eastAsia="ＭＳ 明朝" w:hAnsi="ＭＳ 明朝" w:hint="eastAsia"/>
          <w:b/>
          <w:bCs/>
          <w:sz w:val="24"/>
        </w:rPr>
        <w:t>モミ米のまま常温で</w:t>
      </w:r>
      <w:r w:rsidRPr="005D0512">
        <w:rPr>
          <w:rFonts w:ascii="ＭＳ 明朝" w:eastAsia="ＭＳ 明朝" w:hAnsi="ＭＳ 明朝" w:hint="eastAsia"/>
          <w:b/>
          <w:bCs/>
          <w:sz w:val="24"/>
        </w:rPr>
        <w:t>保管</w:t>
      </w:r>
      <w:r w:rsidR="00866A0D" w:rsidRPr="005D0512">
        <w:rPr>
          <w:rFonts w:ascii="ＭＳ 明朝" w:eastAsia="ＭＳ 明朝" w:hAnsi="ＭＳ 明朝" w:hint="eastAsia"/>
          <w:b/>
          <w:bCs/>
          <w:sz w:val="24"/>
        </w:rPr>
        <w:t>・流通することである</w:t>
      </w:r>
      <w:r w:rsidR="00BB6438" w:rsidRPr="005D0512">
        <w:rPr>
          <w:rFonts w:ascii="ＭＳ 明朝" w:eastAsia="ＭＳ 明朝" w:hAnsi="ＭＳ 明朝" w:hint="eastAsia"/>
          <w:b/>
          <w:bCs/>
          <w:sz w:val="24"/>
        </w:rPr>
        <w:t>（参考資料3）</w:t>
      </w:r>
      <w:r w:rsidR="00866A0D" w:rsidRPr="005D0512">
        <w:rPr>
          <w:rFonts w:ascii="ＭＳ 明朝" w:eastAsia="ＭＳ 明朝" w:hAnsi="ＭＳ 明朝" w:hint="eastAsia"/>
          <w:b/>
          <w:bCs/>
          <w:sz w:val="24"/>
        </w:rPr>
        <w:t>。</w:t>
      </w:r>
    </w:p>
    <w:p w14:paraId="209577C8" w14:textId="77777777" w:rsidR="001E3346" w:rsidRPr="005D0512" w:rsidRDefault="001E3346" w:rsidP="008B1586">
      <w:pPr>
        <w:ind w:firstLine="210"/>
        <w:jc w:val="center"/>
        <w:rPr>
          <w:rFonts w:ascii="ＭＳ 明朝" w:eastAsia="ＭＳ 明朝" w:hAnsi="ＭＳ 明朝"/>
          <w:b/>
          <w:bCs/>
          <w:sz w:val="24"/>
        </w:rPr>
      </w:pPr>
      <w:r w:rsidRPr="005D0512">
        <w:rPr>
          <w:rFonts w:ascii="ＭＳ 明朝" w:eastAsia="ＭＳ 明朝" w:hAnsi="ＭＳ 明朝"/>
          <w:b/>
          <w:bCs/>
          <w:noProof/>
          <w:sz w:val="24"/>
        </w:rPr>
        <w:drawing>
          <wp:inline distT="0" distB="0" distL="0" distR="0" wp14:anchorId="6F3B6687" wp14:editId="15E577F9">
            <wp:extent cx="3704028" cy="2778125"/>
            <wp:effectExtent l="0" t="0" r="0" b="3175"/>
            <wp:docPr id="84681350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0691" cy="2790623"/>
                    </a:xfrm>
                    <a:prstGeom prst="rect">
                      <a:avLst/>
                    </a:prstGeom>
                    <a:noFill/>
                    <a:ln>
                      <a:noFill/>
                    </a:ln>
                  </pic:spPr>
                </pic:pic>
              </a:graphicData>
            </a:graphic>
          </wp:inline>
        </w:drawing>
      </w:r>
    </w:p>
    <w:p w14:paraId="2120E8B5" w14:textId="77777777" w:rsidR="001E3346" w:rsidRPr="005D0512" w:rsidRDefault="001E3346" w:rsidP="005D0512">
      <w:pPr>
        <w:ind w:firstLine="210"/>
        <w:jc w:val="center"/>
        <w:rPr>
          <w:rFonts w:ascii="ＭＳ 明朝" w:eastAsia="ＭＳ 明朝" w:hAnsi="ＭＳ 明朝"/>
          <w:b/>
          <w:bCs/>
          <w:sz w:val="24"/>
        </w:rPr>
      </w:pPr>
      <w:r w:rsidRPr="005D0512">
        <w:rPr>
          <w:rFonts w:ascii="ＭＳ 明朝" w:eastAsia="ＭＳ 明朝" w:hAnsi="ＭＳ 明朝" w:hint="eastAsia"/>
          <w:b/>
          <w:bCs/>
          <w:sz w:val="24"/>
        </w:rPr>
        <w:t>写真2　モミ米の常温保管ハウス（最大7,000t保管可能）青森県鶴田町の木村牧場）</w:t>
      </w:r>
    </w:p>
    <w:p w14:paraId="068C3250" w14:textId="77777777" w:rsidR="001E3346" w:rsidRPr="005D0512" w:rsidRDefault="001E3346" w:rsidP="001E3346">
      <w:pPr>
        <w:ind w:firstLine="210"/>
        <w:rPr>
          <w:rFonts w:ascii="ＭＳ 明朝" w:eastAsia="ＭＳ 明朝" w:hAnsi="ＭＳ 明朝"/>
          <w:b/>
          <w:bCs/>
          <w:sz w:val="24"/>
        </w:rPr>
      </w:pPr>
    </w:p>
    <w:p w14:paraId="4B72D046" w14:textId="77777777" w:rsidR="001E3346" w:rsidRPr="005D0512" w:rsidRDefault="001E3346" w:rsidP="008B1586">
      <w:pPr>
        <w:ind w:firstLine="210"/>
        <w:jc w:val="center"/>
        <w:rPr>
          <w:rFonts w:ascii="ＭＳ 明朝" w:eastAsia="ＭＳ 明朝" w:hAnsi="ＭＳ 明朝"/>
          <w:b/>
          <w:bCs/>
          <w:sz w:val="24"/>
        </w:rPr>
      </w:pPr>
      <w:r w:rsidRPr="005D0512">
        <w:rPr>
          <w:rFonts w:ascii="ＭＳ 明朝" w:eastAsia="ＭＳ 明朝" w:hAnsi="ＭＳ 明朝"/>
          <w:b/>
          <w:bCs/>
          <w:noProof/>
          <w:sz w:val="24"/>
        </w:rPr>
        <w:lastRenderedPageBreak/>
        <w:drawing>
          <wp:inline distT="0" distB="0" distL="0" distR="0" wp14:anchorId="2B3E3147" wp14:editId="2BA93866">
            <wp:extent cx="3639185" cy="2729491"/>
            <wp:effectExtent l="0" t="0" r="0" b="0"/>
            <wp:docPr id="9018716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2272" cy="2739307"/>
                    </a:xfrm>
                    <a:prstGeom prst="rect">
                      <a:avLst/>
                    </a:prstGeom>
                    <a:noFill/>
                    <a:ln>
                      <a:noFill/>
                    </a:ln>
                  </pic:spPr>
                </pic:pic>
              </a:graphicData>
            </a:graphic>
          </wp:inline>
        </w:drawing>
      </w:r>
    </w:p>
    <w:p w14:paraId="0EACE387" w14:textId="4E22E49D" w:rsidR="001E3346" w:rsidRPr="005D0512" w:rsidRDefault="001E3346" w:rsidP="005D0512">
      <w:pPr>
        <w:ind w:firstLine="420"/>
        <w:jc w:val="center"/>
        <w:rPr>
          <w:rFonts w:ascii="ＭＳ 明朝" w:eastAsia="ＭＳ 明朝" w:hAnsi="ＭＳ 明朝"/>
          <w:b/>
          <w:bCs/>
          <w:sz w:val="24"/>
        </w:rPr>
      </w:pPr>
      <w:r w:rsidRPr="005D0512">
        <w:rPr>
          <w:rFonts w:ascii="ＭＳ 明朝" w:eastAsia="ＭＳ 明朝" w:hAnsi="ＭＳ 明朝" w:hint="eastAsia"/>
          <w:b/>
          <w:bCs/>
          <w:sz w:val="24"/>
        </w:rPr>
        <w:t>写真3　20ｔの大型トレーラーでモミ米を搬入（</w:t>
      </w:r>
      <w:r w:rsidR="008B1586" w:rsidRPr="005D0512">
        <w:rPr>
          <w:rFonts w:ascii="ＭＳ 明朝" w:eastAsia="ＭＳ 明朝" w:hAnsi="ＭＳ 明朝" w:hint="eastAsia"/>
          <w:b/>
          <w:bCs/>
          <w:sz w:val="24"/>
        </w:rPr>
        <w:t>飼料用米配合工場の</w:t>
      </w:r>
      <w:r w:rsidRPr="005D0512">
        <w:rPr>
          <w:rFonts w:ascii="ＭＳ 明朝" w:eastAsia="ＭＳ 明朝" w:hAnsi="ＭＳ 明朝" w:hint="eastAsia"/>
          <w:b/>
          <w:bCs/>
          <w:sz w:val="24"/>
        </w:rPr>
        <w:t>群馬県前橋市）</w:t>
      </w:r>
    </w:p>
    <w:p w14:paraId="3484A332" w14:textId="77777777" w:rsidR="006F4130" w:rsidRPr="005D0512" w:rsidRDefault="006F4130" w:rsidP="004B7B25">
      <w:pPr>
        <w:ind w:firstLine="210"/>
        <w:rPr>
          <w:rFonts w:ascii="ＭＳ 明朝" w:eastAsia="ＭＳ 明朝" w:hAnsi="ＭＳ 明朝"/>
          <w:b/>
          <w:bCs/>
          <w:sz w:val="24"/>
        </w:rPr>
      </w:pPr>
    </w:p>
    <w:p w14:paraId="5E0E6484" w14:textId="0EA6EAA6" w:rsidR="001E3346" w:rsidRPr="005D0512" w:rsidRDefault="004B7B25" w:rsidP="004B7B25">
      <w:pPr>
        <w:ind w:firstLine="210"/>
        <w:rPr>
          <w:rFonts w:ascii="ＭＳ 明朝" w:eastAsia="ＭＳ 明朝" w:hAnsi="ＭＳ 明朝"/>
          <w:b/>
          <w:bCs/>
          <w:sz w:val="24"/>
        </w:rPr>
      </w:pPr>
      <w:r w:rsidRPr="005D0512">
        <w:rPr>
          <w:rFonts w:ascii="ＭＳ 明朝" w:eastAsia="ＭＳ 明朝" w:hAnsi="ＭＳ 明朝" w:hint="eastAsia"/>
          <w:b/>
          <w:bCs/>
          <w:sz w:val="24"/>
        </w:rPr>
        <w:t>（3）飼料用米と食用米の双方向利用：</w:t>
      </w:r>
      <w:r w:rsidR="001E3346" w:rsidRPr="005D0512">
        <w:rPr>
          <w:rFonts w:ascii="ＭＳ 明朝" w:eastAsia="ＭＳ 明朝" w:hAnsi="ＭＳ 明朝" w:hint="eastAsia"/>
          <w:b/>
          <w:bCs/>
          <w:sz w:val="24"/>
        </w:rPr>
        <w:t>いざという場合に備えてバッファー機能</w:t>
      </w:r>
      <w:r w:rsidRPr="005D0512">
        <w:rPr>
          <w:rFonts w:ascii="ＭＳ 明朝" w:eastAsia="ＭＳ 明朝" w:hAnsi="ＭＳ 明朝" w:hint="eastAsia"/>
          <w:b/>
          <w:bCs/>
          <w:sz w:val="24"/>
        </w:rPr>
        <w:t>は不可欠</w:t>
      </w:r>
    </w:p>
    <w:p w14:paraId="6932FDCF" w14:textId="7F26C1B8" w:rsidR="001E3346" w:rsidRPr="005D0512" w:rsidRDefault="004B7B25" w:rsidP="004B7B25">
      <w:pPr>
        <w:ind w:firstLine="210"/>
        <w:rPr>
          <w:rFonts w:ascii="ＭＳ 明朝" w:eastAsia="ＭＳ 明朝" w:hAnsi="ＭＳ 明朝"/>
          <w:b/>
          <w:bCs/>
          <w:sz w:val="24"/>
        </w:rPr>
      </w:pPr>
      <w:r w:rsidRPr="005D0512">
        <w:rPr>
          <w:rFonts w:ascii="ＭＳ 明朝" w:eastAsia="ＭＳ 明朝" w:hAnsi="ＭＳ 明朝" w:hint="eastAsia"/>
          <w:b/>
          <w:bCs/>
          <w:sz w:val="24"/>
        </w:rPr>
        <w:t>欧米やブラジルでは小麦、トウモロコシ、大豆</w:t>
      </w:r>
      <w:r w:rsidR="00E8101A" w:rsidRPr="005D0512">
        <w:rPr>
          <w:rFonts w:ascii="ＭＳ 明朝" w:eastAsia="ＭＳ 明朝" w:hAnsi="ＭＳ 明朝" w:hint="eastAsia"/>
          <w:b/>
          <w:bCs/>
          <w:sz w:val="24"/>
        </w:rPr>
        <w:t>が</w:t>
      </w:r>
      <w:r w:rsidRPr="005D0512">
        <w:rPr>
          <w:rFonts w:ascii="ＭＳ 明朝" w:eastAsia="ＭＳ 明朝" w:hAnsi="ＭＳ 明朝" w:hint="eastAsia"/>
          <w:b/>
          <w:bCs/>
          <w:sz w:val="24"/>
        </w:rPr>
        <w:t>、食用、飼料用</w:t>
      </w:r>
      <w:r w:rsidR="00E8101A" w:rsidRPr="005D0512">
        <w:rPr>
          <w:rFonts w:ascii="ＭＳ 明朝" w:eastAsia="ＭＳ 明朝" w:hAnsi="ＭＳ 明朝" w:hint="eastAsia"/>
          <w:b/>
          <w:bCs/>
          <w:sz w:val="24"/>
        </w:rPr>
        <w:t>、</w:t>
      </w:r>
      <w:r w:rsidRPr="005D0512">
        <w:rPr>
          <w:rFonts w:ascii="ＭＳ 明朝" w:eastAsia="ＭＳ 明朝" w:hAnsi="ＭＳ 明朝" w:hint="eastAsia"/>
          <w:b/>
          <w:bCs/>
          <w:sz w:val="24"/>
        </w:rPr>
        <w:t>エタノール</w:t>
      </w:r>
      <w:r w:rsidR="00E8101A" w:rsidRPr="005D0512">
        <w:rPr>
          <w:rFonts w:ascii="ＭＳ 明朝" w:eastAsia="ＭＳ 明朝" w:hAnsi="ＭＳ 明朝" w:hint="eastAsia"/>
          <w:b/>
          <w:bCs/>
          <w:sz w:val="24"/>
        </w:rPr>
        <w:t>など燃料</w:t>
      </w:r>
      <w:r w:rsidRPr="005D0512">
        <w:rPr>
          <w:rFonts w:ascii="ＭＳ 明朝" w:eastAsia="ＭＳ 明朝" w:hAnsi="ＭＳ 明朝" w:hint="eastAsia"/>
          <w:b/>
          <w:bCs/>
          <w:sz w:val="24"/>
        </w:rPr>
        <w:t>用が明確に分かれて生産・流通・消費されているわけではない。それぞれ</w:t>
      </w:r>
      <w:r w:rsidR="00E8101A" w:rsidRPr="005D0512">
        <w:rPr>
          <w:rFonts w:ascii="ＭＳ 明朝" w:eastAsia="ＭＳ 明朝" w:hAnsi="ＭＳ 明朝" w:hint="eastAsia"/>
          <w:b/>
          <w:bCs/>
          <w:sz w:val="24"/>
        </w:rPr>
        <w:t>が</w:t>
      </w:r>
      <w:r w:rsidRPr="005D0512">
        <w:rPr>
          <w:rFonts w:ascii="ＭＳ 明朝" w:eastAsia="ＭＳ 明朝" w:hAnsi="ＭＳ 明朝" w:hint="eastAsia"/>
          <w:b/>
          <w:bCs/>
          <w:sz w:val="24"/>
        </w:rPr>
        <w:t>需給や価格事情に応じて弾力的に利用されている。</w:t>
      </w:r>
      <w:r w:rsidR="00E8101A" w:rsidRPr="005D0512">
        <w:rPr>
          <w:rFonts w:ascii="ＭＳ 明朝" w:eastAsia="ＭＳ 明朝" w:hAnsi="ＭＳ 明朝" w:hint="eastAsia"/>
          <w:b/>
          <w:bCs/>
          <w:sz w:val="24"/>
        </w:rPr>
        <w:t>日本の米も同様に食用、飼料用など</w:t>
      </w:r>
      <w:r w:rsidR="001E3346" w:rsidRPr="005D0512">
        <w:rPr>
          <w:rFonts w:ascii="ＭＳ 明朝" w:eastAsia="ＭＳ 明朝" w:hAnsi="ＭＳ 明朝" w:hint="eastAsia"/>
          <w:b/>
          <w:bCs/>
          <w:sz w:val="24"/>
        </w:rPr>
        <w:t>万一に備えて</w:t>
      </w:r>
      <w:r w:rsidR="00E8101A" w:rsidRPr="005D0512">
        <w:rPr>
          <w:rFonts w:ascii="ＭＳ 明朝" w:eastAsia="ＭＳ 明朝" w:hAnsi="ＭＳ 明朝" w:hint="eastAsia"/>
          <w:b/>
          <w:bCs/>
          <w:sz w:val="24"/>
        </w:rPr>
        <w:t>備蓄しておくべきで</w:t>
      </w:r>
      <w:r w:rsidR="00F3366C" w:rsidRPr="005D0512">
        <w:rPr>
          <w:rFonts w:ascii="ＭＳ 明朝" w:eastAsia="ＭＳ 明朝" w:hAnsi="ＭＳ 明朝" w:hint="eastAsia"/>
          <w:b/>
          <w:bCs/>
          <w:sz w:val="24"/>
        </w:rPr>
        <w:t>、</w:t>
      </w:r>
      <w:r w:rsidR="00E8101A" w:rsidRPr="005D0512">
        <w:rPr>
          <w:rFonts w:ascii="ＭＳ 明朝" w:eastAsia="ＭＳ 明朝" w:hAnsi="ＭＳ 明朝" w:hint="eastAsia"/>
          <w:b/>
          <w:bCs/>
          <w:sz w:val="24"/>
        </w:rPr>
        <w:t>それぞれについてバッファー機能を</w:t>
      </w:r>
      <w:r w:rsidR="00FF0D79" w:rsidRPr="005D0512">
        <w:rPr>
          <w:rFonts w:ascii="ＭＳ 明朝" w:eastAsia="ＭＳ 明朝" w:hAnsi="ＭＳ 明朝" w:hint="eastAsia"/>
          <w:b/>
          <w:bCs/>
          <w:sz w:val="24"/>
        </w:rPr>
        <w:t>付与すべきである。流通や価格は</w:t>
      </w:r>
      <w:r w:rsidR="00E8101A" w:rsidRPr="005D0512">
        <w:rPr>
          <w:rFonts w:ascii="ＭＳ 明朝" w:eastAsia="ＭＳ 明朝" w:hAnsi="ＭＳ 明朝" w:hint="eastAsia"/>
          <w:b/>
          <w:bCs/>
          <w:sz w:val="24"/>
        </w:rPr>
        <w:t>基本的には市場原理で</w:t>
      </w:r>
      <w:r w:rsidR="00FF0D79" w:rsidRPr="005D0512">
        <w:rPr>
          <w:rFonts w:ascii="ＭＳ 明朝" w:eastAsia="ＭＳ 明朝" w:hAnsi="ＭＳ 明朝" w:hint="eastAsia"/>
          <w:b/>
          <w:bCs/>
          <w:sz w:val="24"/>
        </w:rPr>
        <w:t>行う</w:t>
      </w:r>
      <w:r w:rsidR="00E8101A" w:rsidRPr="005D0512">
        <w:rPr>
          <w:rFonts w:ascii="ＭＳ 明朝" w:eastAsia="ＭＳ 明朝" w:hAnsi="ＭＳ 明朝" w:hint="eastAsia"/>
          <w:b/>
          <w:bCs/>
          <w:sz w:val="24"/>
        </w:rPr>
        <w:t>べきであるが、日本の場合</w:t>
      </w:r>
      <w:r w:rsidR="00FF0D79" w:rsidRPr="005D0512">
        <w:rPr>
          <w:rFonts w:ascii="ＭＳ 明朝" w:eastAsia="ＭＳ 明朝" w:hAnsi="ＭＳ 明朝" w:hint="eastAsia"/>
          <w:b/>
          <w:bCs/>
          <w:sz w:val="24"/>
        </w:rPr>
        <w:t>、</w:t>
      </w:r>
      <w:r w:rsidR="00E8101A" w:rsidRPr="005D0512">
        <w:rPr>
          <w:rFonts w:ascii="ＭＳ 明朝" w:eastAsia="ＭＳ 明朝" w:hAnsi="ＭＳ 明朝" w:hint="eastAsia"/>
          <w:b/>
          <w:bCs/>
          <w:sz w:val="24"/>
        </w:rPr>
        <w:t>余りにも食用</w:t>
      </w:r>
      <w:r w:rsidR="00FF0D79" w:rsidRPr="005D0512">
        <w:rPr>
          <w:rFonts w:ascii="ＭＳ 明朝" w:eastAsia="ＭＳ 明朝" w:hAnsi="ＭＳ 明朝" w:hint="eastAsia"/>
          <w:b/>
          <w:bCs/>
          <w:sz w:val="24"/>
        </w:rPr>
        <w:t>米</w:t>
      </w:r>
      <w:r w:rsidR="00E8101A" w:rsidRPr="005D0512">
        <w:rPr>
          <w:rFonts w:ascii="ＭＳ 明朝" w:eastAsia="ＭＳ 明朝" w:hAnsi="ＭＳ 明朝" w:hint="eastAsia"/>
          <w:b/>
          <w:bCs/>
          <w:sz w:val="24"/>
        </w:rPr>
        <w:t>と飼料用</w:t>
      </w:r>
      <w:r w:rsidR="00FF0D79" w:rsidRPr="005D0512">
        <w:rPr>
          <w:rFonts w:ascii="ＭＳ 明朝" w:eastAsia="ＭＳ 明朝" w:hAnsi="ＭＳ 明朝" w:hint="eastAsia"/>
          <w:b/>
          <w:bCs/>
          <w:sz w:val="24"/>
        </w:rPr>
        <w:t>・燃料米</w:t>
      </w:r>
      <w:r w:rsidR="00E8101A" w:rsidRPr="005D0512">
        <w:rPr>
          <w:rFonts w:ascii="ＭＳ 明朝" w:eastAsia="ＭＳ 明朝" w:hAnsi="ＭＳ 明朝" w:hint="eastAsia"/>
          <w:b/>
          <w:bCs/>
          <w:sz w:val="24"/>
        </w:rPr>
        <w:t>では価格差が大きいので、一定の支援がないと市場原理だけでは、それぞれが成り立たないのが現状である</w:t>
      </w:r>
      <w:r w:rsidR="001E3346" w:rsidRPr="005D0512">
        <w:rPr>
          <w:rFonts w:ascii="ＭＳ 明朝" w:eastAsia="ＭＳ 明朝" w:hAnsi="ＭＳ 明朝" w:hint="eastAsia"/>
          <w:b/>
          <w:bCs/>
          <w:sz w:val="24"/>
        </w:rPr>
        <w:t>。</w:t>
      </w:r>
    </w:p>
    <w:p w14:paraId="2F692643" w14:textId="109CB4E6" w:rsidR="001E3346" w:rsidRPr="005D0512" w:rsidRDefault="003919BE" w:rsidP="001E3346">
      <w:pPr>
        <w:ind w:left="420" w:hanging="210"/>
        <w:rPr>
          <w:rFonts w:ascii="ＭＳ 明朝" w:eastAsia="ＭＳ 明朝" w:hAnsi="ＭＳ 明朝"/>
          <w:b/>
          <w:bCs/>
          <w:sz w:val="24"/>
        </w:rPr>
      </w:pPr>
      <w:r w:rsidRPr="005D0512">
        <w:rPr>
          <w:rFonts w:ascii="ＭＳ 明朝" w:eastAsia="ＭＳ 明朝" w:hAnsi="ＭＳ 明朝" w:hint="eastAsia"/>
          <w:b/>
          <w:bCs/>
          <w:sz w:val="24"/>
        </w:rPr>
        <w:t>1）水田の公益機能（ダム機能など）</w:t>
      </w:r>
      <w:r w:rsidR="00C75A95" w:rsidRPr="005D0512">
        <w:rPr>
          <w:rFonts w:ascii="ＭＳ 明朝" w:eastAsia="ＭＳ 明朝" w:hAnsi="ＭＳ 明朝" w:hint="eastAsia"/>
          <w:b/>
          <w:bCs/>
          <w:sz w:val="24"/>
        </w:rPr>
        <w:t>を</w:t>
      </w:r>
      <w:r w:rsidR="00EA14B6" w:rsidRPr="005D0512">
        <w:rPr>
          <w:rFonts w:ascii="ＭＳ 明朝" w:eastAsia="ＭＳ 明朝" w:hAnsi="ＭＳ 明朝" w:hint="eastAsia"/>
          <w:b/>
          <w:bCs/>
          <w:sz w:val="24"/>
        </w:rPr>
        <w:t>フルに活用すべきである。</w:t>
      </w:r>
      <w:r w:rsidR="001E3346" w:rsidRPr="005D0512">
        <w:rPr>
          <w:rFonts w:ascii="ＭＳ 明朝" w:eastAsia="ＭＳ 明朝" w:hAnsi="ＭＳ 明朝" w:hint="eastAsia"/>
          <w:b/>
          <w:bCs/>
          <w:sz w:val="24"/>
        </w:rPr>
        <w:t>雨</w:t>
      </w:r>
      <w:r w:rsidR="00EA14B6" w:rsidRPr="005D0512">
        <w:rPr>
          <w:rFonts w:ascii="ＭＳ 明朝" w:eastAsia="ＭＳ 明朝" w:hAnsi="ＭＳ 明朝" w:hint="eastAsia"/>
          <w:b/>
          <w:bCs/>
          <w:sz w:val="24"/>
        </w:rPr>
        <w:t>水や</w:t>
      </w:r>
      <w:r w:rsidR="001E3346" w:rsidRPr="005D0512">
        <w:rPr>
          <w:rFonts w:ascii="ＭＳ 明朝" w:eastAsia="ＭＳ 明朝" w:hAnsi="ＭＳ 明朝" w:hint="eastAsia"/>
          <w:b/>
          <w:bCs/>
          <w:sz w:val="24"/>
        </w:rPr>
        <w:t>雪</w:t>
      </w:r>
      <w:r w:rsidR="00EA14B6" w:rsidRPr="005D0512">
        <w:rPr>
          <w:rFonts w:ascii="ＭＳ 明朝" w:eastAsia="ＭＳ 明朝" w:hAnsi="ＭＳ 明朝" w:hint="eastAsia"/>
          <w:b/>
          <w:bCs/>
          <w:sz w:val="24"/>
        </w:rPr>
        <w:t>どけ水を</w:t>
      </w:r>
      <w:r w:rsidR="001E3346" w:rsidRPr="005D0512">
        <w:rPr>
          <w:rFonts w:ascii="ＭＳ 明朝" w:eastAsia="ＭＳ 明朝" w:hAnsi="ＭＳ 明朝" w:hint="eastAsia"/>
          <w:b/>
          <w:bCs/>
          <w:sz w:val="24"/>
        </w:rPr>
        <w:t>蓄え</w:t>
      </w:r>
      <w:r w:rsidR="00EA14B6" w:rsidRPr="005D0512">
        <w:rPr>
          <w:rFonts w:ascii="ＭＳ 明朝" w:eastAsia="ＭＳ 明朝" w:hAnsi="ＭＳ 明朝" w:hint="eastAsia"/>
          <w:b/>
          <w:bCs/>
          <w:sz w:val="24"/>
        </w:rPr>
        <w:t>る</w:t>
      </w:r>
      <w:r w:rsidR="001E3346" w:rsidRPr="005D0512">
        <w:rPr>
          <w:rFonts w:ascii="ＭＳ 明朝" w:eastAsia="ＭＳ 明朝" w:hAnsi="ＭＳ 明朝" w:hint="eastAsia"/>
          <w:b/>
          <w:bCs/>
          <w:sz w:val="24"/>
        </w:rPr>
        <w:t>「ダム機能」を持った水田を潰して畑地化する、という政策選択は</w:t>
      </w:r>
      <w:r w:rsidR="00EA14B6" w:rsidRPr="005D0512">
        <w:rPr>
          <w:rFonts w:ascii="ＭＳ 明朝" w:eastAsia="ＭＳ 明朝" w:hAnsi="ＭＳ 明朝" w:hint="eastAsia"/>
          <w:b/>
          <w:bCs/>
          <w:sz w:val="24"/>
        </w:rPr>
        <w:t>誤りである。</w:t>
      </w:r>
      <w:r w:rsidR="00F4547C" w:rsidRPr="005D0512">
        <w:rPr>
          <w:rFonts w:ascii="ＭＳ 明朝" w:eastAsia="ＭＳ 明朝" w:hAnsi="ＭＳ 明朝" w:hint="eastAsia"/>
          <w:b/>
          <w:bCs/>
          <w:sz w:val="24"/>
        </w:rPr>
        <w:t>ダム機能を正当に評価して環境維持支払いの対象にすることについては国民の合意が得られるはずである（一部、すでに実施されているが余りにも少額である）。</w:t>
      </w:r>
    </w:p>
    <w:p w14:paraId="6FEDAAFC" w14:textId="2D512F89" w:rsidR="001E3346" w:rsidRPr="005D0512" w:rsidRDefault="00EA14B6" w:rsidP="001E3346">
      <w:pPr>
        <w:ind w:left="420" w:hanging="210"/>
        <w:rPr>
          <w:rFonts w:ascii="ＭＳ 明朝" w:eastAsia="ＭＳ 明朝" w:hAnsi="ＭＳ 明朝"/>
          <w:b/>
          <w:bCs/>
          <w:sz w:val="24"/>
        </w:rPr>
      </w:pPr>
      <w:r w:rsidRPr="005D0512">
        <w:rPr>
          <w:rFonts w:ascii="ＭＳ 明朝" w:eastAsia="ＭＳ 明朝" w:hAnsi="ＭＳ 明朝" w:hint="eastAsia"/>
          <w:b/>
          <w:bCs/>
          <w:sz w:val="24"/>
        </w:rPr>
        <w:t>2）</w:t>
      </w:r>
      <w:r w:rsidR="001E3346" w:rsidRPr="005D0512">
        <w:rPr>
          <w:rFonts w:ascii="ＭＳ 明朝" w:eastAsia="ＭＳ 明朝" w:hAnsi="ＭＳ 明朝" w:hint="eastAsia"/>
          <w:b/>
          <w:bCs/>
          <w:sz w:val="24"/>
        </w:rPr>
        <w:t>飼料米の作付けは、</w:t>
      </w:r>
      <w:r w:rsidRPr="005D0512">
        <w:rPr>
          <w:rFonts w:ascii="ＭＳ 明朝" w:eastAsia="ＭＳ 明朝" w:hAnsi="ＭＳ 明朝" w:hint="eastAsia"/>
          <w:b/>
          <w:bCs/>
          <w:sz w:val="24"/>
        </w:rPr>
        <w:t>みどりの食料システム戦略の一環として位置づけるべきである。</w:t>
      </w:r>
      <w:r w:rsidR="001E3346" w:rsidRPr="005D0512">
        <w:rPr>
          <w:rFonts w:ascii="ＭＳ 明朝" w:eastAsia="ＭＳ 明朝" w:hAnsi="ＭＳ 明朝" w:hint="eastAsia"/>
          <w:b/>
          <w:bCs/>
          <w:sz w:val="24"/>
        </w:rPr>
        <w:t>耕作放棄化が進む水田活用の最も自然で有力な道筋であると同時に、海上輸送による大量の</w:t>
      </w:r>
      <w:r w:rsidR="001E3346" w:rsidRPr="005D0512">
        <w:rPr>
          <w:rFonts w:ascii="ＭＳ 明朝" w:eastAsia="ＭＳ 明朝" w:hAnsi="ＭＳ 明朝"/>
          <w:b/>
          <w:bCs/>
          <w:sz w:val="24"/>
        </w:rPr>
        <w:t>CO</w:t>
      </w:r>
      <w:r w:rsidR="001E3346" w:rsidRPr="005D0512">
        <w:rPr>
          <w:rFonts w:ascii="ＭＳ 明朝" w:eastAsia="ＭＳ 明朝" w:hAnsi="ＭＳ 明朝"/>
          <w:b/>
          <w:bCs/>
          <w:sz w:val="24"/>
          <w:vertAlign w:val="superscript"/>
        </w:rPr>
        <w:t>2</w:t>
      </w:r>
      <w:r w:rsidR="001E3346" w:rsidRPr="005D0512">
        <w:rPr>
          <w:rFonts w:ascii="ＭＳ 明朝" w:eastAsia="ＭＳ 明朝" w:hAnsi="ＭＳ 明朝"/>
          <w:b/>
          <w:bCs/>
          <w:sz w:val="24"/>
        </w:rPr>
        <w:t>発生が避けられない輸入トウモロコシ</w:t>
      </w:r>
      <w:r w:rsidR="001E3346" w:rsidRPr="005D0512">
        <w:rPr>
          <w:rFonts w:ascii="ＭＳ 明朝" w:eastAsia="ＭＳ 明朝" w:hAnsi="ＭＳ 明朝" w:hint="eastAsia"/>
          <w:b/>
          <w:bCs/>
          <w:sz w:val="24"/>
        </w:rPr>
        <w:t>に</w:t>
      </w:r>
      <w:r w:rsidR="001E3346" w:rsidRPr="005D0512">
        <w:rPr>
          <w:rFonts w:ascii="ＭＳ 明朝" w:eastAsia="ＭＳ 明朝" w:hAnsi="ＭＳ 明朝"/>
          <w:b/>
          <w:bCs/>
          <w:sz w:val="24"/>
        </w:rPr>
        <w:t>代替することで、</w:t>
      </w:r>
      <w:r w:rsidR="001E3346" w:rsidRPr="005D0512">
        <w:rPr>
          <w:rFonts w:ascii="ＭＳ 明朝" w:eastAsia="ＭＳ 明朝" w:hAnsi="ＭＳ 明朝" w:hint="eastAsia"/>
          <w:b/>
          <w:bCs/>
          <w:sz w:val="24"/>
        </w:rPr>
        <w:t>地球</w:t>
      </w:r>
      <w:r w:rsidR="001E3346" w:rsidRPr="005D0512">
        <w:rPr>
          <w:rFonts w:ascii="ＭＳ 明朝" w:eastAsia="ＭＳ 明朝" w:hAnsi="ＭＳ 明朝"/>
          <w:b/>
          <w:bCs/>
          <w:sz w:val="24"/>
        </w:rPr>
        <w:t>温暖化対策になる。</w:t>
      </w:r>
      <w:r w:rsidRPr="005D0512">
        <w:rPr>
          <w:rFonts w:ascii="ＭＳ 明朝" w:eastAsia="ＭＳ 明朝" w:hAnsi="ＭＳ 明朝" w:hint="eastAsia"/>
          <w:b/>
          <w:bCs/>
          <w:sz w:val="24"/>
        </w:rPr>
        <w:t>とくに</w:t>
      </w:r>
      <w:r w:rsidR="00F4547C" w:rsidRPr="005D0512">
        <w:rPr>
          <w:rFonts w:ascii="ＭＳ 明朝" w:eastAsia="ＭＳ 明朝" w:hAnsi="ＭＳ 明朝" w:hint="eastAsia"/>
          <w:b/>
          <w:bCs/>
          <w:sz w:val="24"/>
        </w:rPr>
        <w:t>耕</w:t>
      </w:r>
      <w:r w:rsidR="00F4547C" w:rsidRPr="005D0512">
        <w:rPr>
          <w:rFonts w:ascii="ＭＳ 明朝" w:eastAsia="ＭＳ 明朝" w:hAnsi="ＭＳ 明朝" w:hint="eastAsia"/>
          <w:b/>
          <w:bCs/>
          <w:sz w:val="24"/>
        </w:rPr>
        <w:lastRenderedPageBreak/>
        <w:t>種と畜産の連携による</w:t>
      </w:r>
      <w:r w:rsidRPr="005D0512">
        <w:rPr>
          <w:rFonts w:ascii="ＭＳ 明朝" w:eastAsia="ＭＳ 明朝" w:hAnsi="ＭＳ 明朝" w:hint="eastAsia"/>
          <w:b/>
          <w:bCs/>
          <w:sz w:val="24"/>
        </w:rPr>
        <w:t>家畜の糞尿を原料とした堆肥の水田への還元は化学肥料の削減により温暖化ガス発生の抑制に結びつ</w:t>
      </w:r>
      <w:r w:rsidR="00F4547C" w:rsidRPr="005D0512">
        <w:rPr>
          <w:rFonts w:ascii="ＭＳ 明朝" w:eastAsia="ＭＳ 明朝" w:hAnsi="ＭＳ 明朝" w:hint="eastAsia"/>
          <w:b/>
          <w:bCs/>
          <w:sz w:val="24"/>
        </w:rPr>
        <w:t>いていることから、国産飼料を利用する畜産経営に対する食料自給率向上支援を</w:t>
      </w:r>
      <w:r w:rsidR="005B5909" w:rsidRPr="005D0512">
        <w:rPr>
          <w:rFonts w:ascii="ＭＳ 明朝" w:eastAsia="ＭＳ 明朝" w:hAnsi="ＭＳ 明朝"/>
          <w:b/>
          <w:bCs/>
          <w:sz w:val="24"/>
        </w:rPr>
        <w:t>CO</w:t>
      </w:r>
      <w:r w:rsidR="005B5909" w:rsidRPr="005D0512">
        <w:rPr>
          <w:rFonts w:ascii="ＭＳ 明朝" w:eastAsia="ＭＳ 明朝" w:hAnsi="ＭＳ 明朝"/>
          <w:b/>
          <w:bCs/>
          <w:sz w:val="24"/>
          <w:vertAlign w:val="superscript"/>
        </w:rPr>
        <w:t>2</w:t>
      </w:r>
      <w:r w:rsidR="005B5909" w:rsidRPr="005D0512">
        <w:rPr>
          <w:rFonts w:ascii="ＭＳ 明朝" w:eastAsia="ＭＳ 明朝" w:hAnsi="ＭＳ 明朝" w:hint="eastAsia"/>
          <w:b/>
          <w:bCs/>
          <w:sz w:val="24"/>
        </w:rPr>
        <w:t>削減支援の視点から行うとともに、飼料米購入支援といった政策的な支援も</w:t>
      </w:r>
      <w:r w:rsidR="00C75A95" w:rsidRPr="005D0512">
        <w:rPr>
          <w:rFonts w:ascii="ＭＳ 明朝" w:eastAsia="ＭＳ 明朝" w:hAnsi="ＭＳ 明朝" w:hint="eastAsia"/>
          <w:b/>
          <w:bCs/>
          <w:sz w:val="24"/>
        </w:rPr>
        <w:t>検討の視野に入れるべきである</w:t>
      </w:r>
      <w:r w:rsidR="005B5909" w:rsidRPr="005D0512">
        <w:rPr>
          <w:rFonts w:ascii="ＭＳ 明朝" w:eastAsia="ＭＳ 明朝" w:hAnsi="ＭＳ 明朝" w:hint="eastAsia"/>
          <w:b/>
          <w:bCs/>
          <w:sz w:val="24"/>
        </w:rPr>
        <w:t>。</w:t>
      </w:r>
    </w:p>
    <w:p w14:paraId="5DD188E3" w14:textId="4AFFEF85" w:rsidR="00DF3845" w:rsidRPr="005D0512" w:rsidRDefault="005B5909" w:rsidP="001E0CD0">
      <w:pPr>
        <w:ind w:left="420" w:hanging="210"/>
        <w:rPr>
          <w:rFonts w:ascii="ＭＳ 明朝" w:eastAsia="ＭＳ 明朝" w:hAnsi="ＭＳ 明朝"/>
          <w:b/>
          <w:bCs/>
          <w:sz w:val="24"/>
        </w:rPr>
      </w:pPr>
      <w:r w:rsidRPr="005D0512">
        <w:rPr>
          <w:rFonts w:ascii="ＭＳ 明朝" w:eastAsia="ＭＳ 明朝" w:hAnsi="ＭＳ 明朝" w:hint="eastAsia"/>
          <w:b/>
          <w:bCs/>
          <w:sz w:val="24"/>
        </w:rPr>
        <w:t>3）保管・物流においては</w:t>
      </w:r>
      <w:r w:rsidR="001E3346" w:rsidRPr="005D0512">
        <w:rPr>
          <w:rFonts w:ascii="ＭＳ 明朝" w:eastAsia="ＭＳ 明朝" w:hAnsi="ＭＳ 明朝" w:hint="eastAsia"/>
          <w:b/>
          <w:bCs/>
          <w:sz w:val="24"/>
        </w:rPr>
        <w:t>卸</w:t>
      </w:r>
      <w:r w:rsidRPr="005D0512">
        <w:rPr>
          <w:rFonts w:ascii="ＭＳ 明朝" w:eastAsia="ＭＳ 明朝" w:hAnsi="ＭＳ 明朝" w:hint="eastAsia"/>
          <w:b/>
          <w:bCs/>
          <w:sz w:val="24"/>
        </w:rPr>
        <w:t>売</w:t>
      </w:r>
      <w:r w:rsidR="001E3346" w:rsidRPr="005D0512">
        <w:rPr>
          <w:rFonts w:ascii="ＭＳ 明朝" w:eastAsia="ＭＳ 明朝" w:hAnsi="ＭＳ 明朝" w:hint="eastAsia"/>
          <w:b/>
          <w:bCs/>
          <w:sz w:val="24"/>
        </w:rPr>
        <w:t>やスーパーなどの在庫（流通在庫）</w:t>
      </w:r>
      <w:r w:rsidR="00F3366C" w:rsidRPr="005D0512">
        <w:rPr>
          <w:rFonts w:ascii="ＭＳ 明朝" w:eastAsia="ＭＳ 明朝" w:hAnsi="ＭＳ 明朝" w:hint="eastAsia"/>
          <w:b/>
          <w:bCs/>
          <w:sz w:val="24"/>
        </w:rPr>
        <w:t>を</w:t>
      </w:r>
      <w:r w:rsidR="001E3346" w:rsidRPr="005D0512">
        <w:rPr>
          <w:rFonts w:ascii="ＭＳ 明朝" w:eastAsia="ＭＳ 明朝" w:hAnsi="ＭＳ 明朝" w:hint="eastAsia"/>
          <w:b/>
          <w:bCs/>
          <w:sz w:val="24"/>
        </w:rPr>
        <w:t>極限まで縮小するコストダウン</w:t>
      </w:r>
      <w:r w:rsidRPr="005D0512">
        <w:rPr>
          <w:rFonts w:ascii="ＭＳ 明朝" w:eastAsia="ＭＳ 明朝" w:hAnsi="ＭＳ 明朝" w:hint="eastAsia"/>
          <w:b/>
          <w:bCs/>
          <w:sz w:val="24"/>
        </w:rPr>
        <w:t>競争が行われている。</w:t>
      </w:r>
      <w:r w:rsidR="001E3346" w:rsidRPr="005D0512">
        <w:rPr>
          <w:rFonts w:ascii="ＭＳ 明朝" w:eastAsia="ＭＳ 明朝" w:hAnsi="ＭＳ 明朝" w:hint="eastAsia"/>
          <w:b/>
          <w:bCs/>
          <w:sz w:val="24"/>
        </w:rPr>
        <w:t>その流通在庫を事実上の備蓄とみなす</w:t>
      </w:r>
      <w:r w:rsidR="00F3366C" w:rsidRPr="005D0512">
        <w:rPr>
          <w:rFonts w:ascii="ＭＳ 明朝" w:eastAsia="ＭＳ 明朝" w:hAnsi="ＭＳ 明朝" w:hint="eastAsia"/>
          <w:b/>
          <w:bCs/>
          <w:sz w:val="24"/>
        </w:rPr>
        <w:t>のは</w:t>
      </w:r>
      <w:r w:rsidR="001E3346" w:rsidRPr="005D0512">
        <w:rPr>
          <w:rFonts w:ascii="ＭＳ 明朝" w:eastAsia="ＭＳ 明朝" w:hAnsi="ＭＳ 明朝" w:hint="eastAsia"/>
          <w:b/>
          <w:bCs/>
          <w:sz w:val="24"/>
        </w:rPr>
        <w:t>食料</w:t>
      </w:r>
      <w:r w:rsidRPr="005D0512">
        <w:rPr>
          <w:rFonts w:ascii="ＭＳ 明朝" w:eastAsia="ＭＳ 明朝" w:hAnsi="ＭＳ 明朝" w:hint="eastAsia"/>
          <w:b/>
          <w:bCs/>
          <w:sz w:val="24"/>
        </w:rPr>
        <w:t>安全保障</w:t>
      </w:r>
      <w:r w:rsidR="001E3346" w:rsidRPr="005D0512">
        <w:rPr>
          <w:rFonts w:ascii="ＭＳ 明朝" w:eastAsia="ＭＳ 明朝" w:hAnsi="ＭＳ 明朝" w:hint="eastAsia"/>
          <w:b/>
          <w:bCs/>
          <w:sz w:val="24"/>
        </w:rPr>
        <w:t>とは程遠い備蓄</w:t>
      </w:r>
      <w:r w:rsidR="00C75A95" w:rsidRPr="005D0512">
        <w:rPr>
          <w:rFonts w:ascii="ＭＳ 明朝" w:eastAsia="ＭＳ 明朝" w:hAnsi="ＭＳ 明朝" w:hint="eastAsia"/>
          <w:b/>
          <w:bCs/>
          <w:sz w:val="24"/>
        </w:rPr>
        <w:t>概念</w:t>
      </w:r>
      <w:r w:rsidRPr="005D0512">
        <w:rPr>
          <w:rFonts w:ascii="ＭＳ 明朝" w:eastAsia="ＭＳ 明朝" w:hAnsi="ＭＳ 明朝" w:hint="eastAsia"/>
          <w:b/>
          <w:bCs/>
          <w:sz w:val="24"/>
        </w:rPr>
        <w:t>で</w:t>
      </w:r>
      <w:r w:rsidR="00F3366C" w:rsidRPr="005D0512">
        <w:rPr>
          <w:rFonts w:ascii="ＭＳ 明朝" w:eastAsia="ＭＳ 明朝" w:hAnsi="ＭＳ 明朝" w:hint="eastAsia"/>
          <w:b/>
          <w:bCs/>
          <w:sz w:val="24"/>
        </w:rPr>
        <w:t>ある</w:t>
      </w:r>
      <w:r w:rsidR="001E3346" w:rsidRPr="005D0512">
        <w:rPr>
          <w:rFonts w:ascii="ＭＳ 明朝" w:eastAsia="ＭＳ 明朝" w:hAnsi="ＭＳ 明朝" w:hint="eastAsia"/>
          <w:b/>
          <w:bCs/>
          <w:sz w:val="24"/>
        </w:rPr>
        <w:t>。海上輸送中の食用</w:t>
      </w:r>
      <w:r w:rsidRPr="005D0512">
        <w:rPr>
          <w:rFonts w:ascii="ＭＳ 明朝" w:eastAsia="ＭＳ 明朝" w:hAnsi="ＭＳ 明朝" w:hint="eastAsia"/>
          <w:b/>
          <w:bCs/>
          <w:sz w:val="24"/>
        </w:rPr>
        <w:t>や</w:t>
      </w:r>
      <w:r w:rsidR="001E3346" w:rsidRPr="005D0512">
        <w:rPr>
          <w:rFonts w:ascii="ＭＳ 明朝" w:eastAsia="ＭＳ 明朝" w:hAnsi="ＭＳ 明朝" w:hint="eastAsia"/>
          <w:b/>
          <w:bCs/>
          <w:sz w:val="24"/>
        </w:rPr>
        <w:t>飼料用穀物</w:t>
      </w:r>
      <w:r w:rsidRPr="005D0512">
        <w:rPr>
          <w:rFonts w:ascii="ＭＳ 明朝" w:eastAsia="ＭＳ 明朝" w:hAnsi="ＭＳ 明朝" w:hint="eastAsia"/>
          <w:b/>
          <w:bCs/>
          <w:sz w:val="24"/>
        </w:rPr>
        <w:t>についても海上輸送中のものも1ヶ月分</w:t>
      </w:r>
      <w:r w:rsidR="00C36478" w:rsidRPr="005D0512">
        <w:rPr>
          <w:rFonts w:ascii="ＭＳ 明朝" w:eastAsia="ＭＳ 明朝" w:hAnsi="ＭＳ 明朝" w:hint="eastAsia"/>
          <w:b/>
          <w:bCs/>
          <w:sz w:val="24"/>
        </w:rPr>
        <w:t>として</w:t>
      </w:r>
      <w:r w:rsidR="001E3346" w:rsidRPr="005D0512">
        <w:rPr>
          <w:rFonts w:ascii="ＭＳ 明朝" w:eastAsia="ＭＳ 明朝" w:hAnsi="ＭＳ 明朝" w:hint="eastAsia"/>
          <w:b/>
          <w:bCs/>
          <w:sz w:val="24"/>
        </w:rPr>
        <w:t>、不測時における「総合的な備蓄」に含めている。</w:t>
      </w:r>
      <w:r w:rsidR="00C36478" w:rsidRPr="005D0512">
        <w:rPr>
          <w:rFonts w:ascii="ＭＳ 明朝" w:eastAsia="ＭＳ 明朝" w:hAnsi="ＭＳ 明朝" w:hint="eastAsia"/>
          <w:b/>
          <w:bCs/>
          <w:sz w:val="24"/>
        </w:rPr>
        <w:t>これは本当の備蓄ではない。</w:t>
      </w:r>
      <w:r w:rsidR="003679EC" w:rsidRPr="005D0512">
        <w:rPr>
          <w:rFonts w:ascii="ＭＳ 明朝" w:eastAsia="ＭＳ 明朝" w:hAnsi="ＭＳ 明朝" w:hint="eastAsia"/>
          <w:b/>
          <w:bCs/>
          <w:sz w:val="24"/>
        </w:rPr>
        <w:t>飼料穀物の備蓄は100万ｔ程度とされているが、実態は約75万ｔで飼料メーカーに保管経費の一部を助成しているにすぎない（年間15億円程度）。</w:t>
      </w:r>
    </w:p>
    <w:p w14:paraId="6AF47735" w14:textId="0598469E" w:rsidR="001E0CD0" w:rsidRPr="005D0512" w:rsidRDefault="00C36478" w:rsidP="00DF3845">
      <w:pPr>
        <w:ind w:left="420" w:firstLine="210"/>
        <w:rPr>
          <w:rFonts w:ascii="ＭＳ 明朝" w:eastAsia="ＭＳ 明朝" w:hAnsi="ＭＳ 明朝"/>
          <w:b/>
          <w:bCs/>
          <w:sz w:val="24"/>
        </w:rPr>
      </w:pPr>
      <w:r w:rsidRPr="005D0512">
        <w:rPr>
          <w:rFonts w:ascii="ＭＳ 明朝" w:eastAsia="ＭＳ 明朝" w:hAnsi="ＭＳ 明朝" w:hint="eastAsia"/>
          <w:b/>
          <w:bCs/>
          <w:sz w:val="24"/>
        </w:rPr>
        <w:t>原油</w:t>
      </w:r>
      <w:r w:rsidR="00742684" w:rsidRPr="005D0512">
        <w:rPr>
          <w:rFonts w:ascii="ＭＳ 明朝" w:eastAsia="ＭＳ 明朝" w:hAnsi="ＭＳ 明朝" w:hint="eastAsia"/>
          <w:b/>
          <w:bCs/>
          <w:sz w:val="24"/>
        </w:rPr>
        <w:t>や石油製品</w:t>
      </w:r>
      <w:r w:rsidRPr="005D0512">
        <w:rPr>
          <w:rFonts w:ascii="ＭＳ 明朝" w:eastAsia="ＭＳ 明朝" w:hAnsi="ＭＳ 明朝" w:hint="eastAsia"/>
          <w:b/>
          <w:bCs/>
          <w:sz w:val="24"/>
        </w:rPr>
        <w:t>の国家備蓄</w:t>
      </w:r>
      <w:r w:rsidR="00742684" w:rsidRPr="005D0512">
        <w:rPr>
          <w:rFonts w:ascii="ＭＳ 明朝" w:eastAsia="ＭＳ 明朝" w:hAnsi="ＭＳ 明朝" w:hint="eastAsia"/>
          <w:b/>
          <w:bCs/>
          <w:sz w:val="24"/>
        </w:rPr>
        <w:t>、民間</w:t>
      </w:r>
      <w:r w:rsidR="001E0CD0" w:rsidRPr="005D0512">
        <w:rPr>
          <w:rFonts w:ascii="ＭＳ 明朝" w:eastAsia="ＭＳ 明朝" w:hAnsi="ＭＳ 明朝" w:hint="eastAsia"/>
          <w:b/>
          <w:bCs/>
          <w:sz w:val="24"/>
        </w:rPr>
        <w:t>備蓄</w:t>
      </w:r>
      <w:r w:rsidR="00742684" w:rsidRPr="005D0512">
        <w:rPr>
          <w:rFonts w:ascii="ＭＳ 明朝" w:eastAsia="ＭＳ 明朝" w:hAnsi="ＭＳ 明朝" w:hint="eastAsia"/>
          <w:b/>
          <w:bCs/>
          <w:sz w:val="24"/>
        </w:rPr>
        <w:t>、産油国共同備蓄を合わせると7</w:t>
      </w:r>
      <w:r w:rsidR="001E0CD0" w:rsidRPr="005D0512">
        <w:rPr>
          <w:rFonts w:ascii="ＭＳ 明朝" w:eastAsia="ＭＳ 明朝" w:hAnsi="ＭＳ 明朝" w:hint="eastAsia"/>
          <w:b/>
          <w:bCs/>
          <w:sz w:val="24"/>
        </w:rPr>
        <w:t>,</w:t>
      </w:r>
      <w:r w:rsidR="00742684" w:rsidRPr="005D0512">
        <w:rPr>
          <w:rFonts w:ascii="ＭＳ 明朝" w:eastAsia="ＭＳ 明朝" w:hAnsi="ＭＳ 明朝" w:hint="eastAsia"/>
          <w:b/>
          <w:bCs/>
          <w:sz w:val="24"/>
        </w:rPr>
        <w:t>300万kl（備蓄法基準で</w:t>
      </w:r>
      <w:r w:rsidR="001E0CD0" w:rsidRPr="005D0512">
        <w:rPr>
          <w:rFonts w:ascii="ＭＳ 明朝" w:eastAsia="ＭＳ 明朝" w:hAnsi="ＭＳ 明朝" w:hint="eastAsia"/>
          <w:b/>
          <w:bCs/>
          <w:sz w:val="24"/>
        </w:rPr>
        <w:t>239日分,2024年6月現在）</w:t>
      </w:r>
      <w:r w:rsidR="003679EC" w:rsidRPr="005D0512">
        <w:rPr>
          <w:rFonts w:ascii="ＭＳ 明朝" w:eastAsia="ＭＳ 明朝" w:hAnsi="ＭＳ 明朝" w:hint="eastAsia"/>
          <w:b/>
          <w:bCs/>
          <w:sz w:val="24"/>
        </w:rPr>
        <w:t>で約8ヶ月分</w:t>
      </w:r>
      <w:r w:rsidR="001E0CD0" w:rsidRPr="005D0512">
        <w:rPr>
          <w:rFonts w:ascii="ＭＳ 明朝" w:eastAsia="ＭＳ 明朝" w:hAnsi="ＭＳ 明朝" w:hint="eastAsia"/>
          <w:b/>
          <w:bCs/>
          <w:sz w:val="24"/>
        </w:rPr>
        <w:t>ある</w:t>
      </w:r>
      <w:r w:rsidR="00DF3845" w:rsidRPr="005D0512">
        <w:rPr>
          <w:rFonts w:ascii="ＭＳ 明朝" w:eastAsia="ＭＳ 明朝" w:hAnsi="ＭＳ 明朝" w:hint="eastAsia"/>
          <w:b/>
          <w:bCs/>
          <w:sz w:val="24"/>
        </w:rPr>
        <w:t>。しかし</w:t>
      </w:r>
      <w:r w:rsidR="001E0CD0" w:rsidRPr="005D0512">
        <w:rPr>
          <w:rFonts w:ascii="ＭＳ 明朝" w:eastAsia="ＭＳ 明朝" w:hAnsi="ＭＳ 明朝" w:hint="eastAsia"/>
          <w:b/>
          <w:bCs/>
          <w:sz w:val="24"/>
        </w:rPr>
        <w:t>、食用の備蓄米は</w:t>
      </w:r>
      <w:r w:rsidR="003679EC" w:rsidRPr="005D0512">
        <w:rPr>
          <w:rFonts w:ascii="ＭＳ 明朝" w:eastAsia="ＭＳ 明朝" w:hAnsi="ＭＳ 明朝" w:hint="eastAsia"/>
          <w:b/>
          <w:bCs/>
          <w:sz w:val="24"/>
        </w:rPr>
        <w:t>100万ｔとされているが、実態は91万ｔであり、備蓄米を払い下げたため2027年6月末の備蓄</w:t>
      </w:r>
      <w:r w:rsidR="00F3366C" w:rsidRPr="005D0512">
        <w:rPr>
          <w:rFonts w:ascii="ＭＳ 明朝" w:eastAsia="ＭＳ 明朝" w:hAnsi="ＭＳ 明朝" w:hint="eastAsia"/>
          <w:b/>
          <w:bCs/>
          <w:sz w:val="24"/>
        </w:rPr>
        <w:t>米</w:t>
      </w:r>
      <w:r w:rsidR="003679EC" w:rsidRPr="005D0512">
        <w:rPr>
          <w:rFonts w:ascii="ＭＳ 明朝" w:eastAsia="ＭＳ 明朝" w:hAnsi="ＭＳ 明朝" w:hint="eastAsia"/>
          <w:b/>
          <w:bCs/>
          <w:sz w:val="24"/>
        </w:rPr>
        <w:t>在庫は</w:t>
      </w:r>
      <w:r w:rsidR="00B74478" w:rsidRPr="005D0512">
        <w:rPr>
          <w:rFonts w:ascii="ＭＳ 明朝" w:eastAsia="ＭＳ 明朝" w:hAnsi="ＭＳ 明朝" w:hint="eastAsia"/>
          <w:b/>
          <w:bCs/>
          <w:sz w:val="24"/>
        </w:rPr>
        <w:t>32</w:t>
      </w:r>
      <w:r w:rsidR="003679EC" w:rsidRPr="005D0512">
        <w:rPr>
          <w:rFonts w:ascii="ＭＳ 明朝" w:eastAsia="ＭＳ 明朝" w:hAnsi="ＭＳ 明朝" w:hint="eastAsia"/>
          <w:b/>
          <w:bCs/>
          <w:sz w:val="24"/>
        </w:rPr>
        <w:t>万ｔで消費量の1ヶ月分に</w:t>
      </w:r>
      <w:r w:rsidR="00B74478" w:rsidRPr="005D0512">
        <w:rPr>
          <w:rFonts w:ascii="ＭＳ 明朝" w:eastAsia="ＭＳ 明朝" w:hAnsi="ＭＳ 明朝" w:hint="eastAsia"/>
          <w:b/>
          <w:bCs/>
          <w:sz w:val="24"/>
        </w:rPr>
        <w:t>も満たない</w:t>
      </w:r>
      <w:r w:rsidR="003679EC" w:rsidRPr="005D0512">
        <w:rPr>
          <w:rFonts w:ascii="ＭＳ 明朝" w:eastAsia="ＭＳ 明朝" w:hAnsi="ＭＳ 明朝" w:hint="eastAsia"/>
          <w:b/>
          <w:bCs/>
          <w:sz w:val="24"/>
        </w:rPr>
        <w:t>。</w:t>
      </w:r>
      <w:r w:rsidR="00DF3845" w:rsidRPr="005D0512">
        <w:rPr>
          <w:rFonts w:ascii="ＭＳ 明朝" w:eastAsia="ＭＳ 明朝" w:hAnsi="ＭＳ 明朝" w:hint="eastAsia"/>
          <w:b/>
          <w:bCs/>
          <w:sz w:val="24"/>
        </w:rPr>
        <w:t>飼料穀物の備蓄も流通在庫を合わせても200万ｔを割っており約2,400万ｔの配合飼料生産量に対しては1ヶ月分程度にすぎない。結果、食料</w:t>
      </w:r>
      <w:r w:rsidR="00F3366C" w:rsidRPr="005D0512">
        <w:rPr>
          <w:rFonts w:ascii="ＭＳ 明朝" w:eastAsia="ＭＳ 明朝" w:hAnsi="ＭＳ 明朝" w:hint="eastAsia"/>
          <w:b/>
          <w:bCs/>
          <w:sz w:val="24"/>
        </w:rPr>
        <w:t>や飼料原料</w:t>
      </w:r>
      <w:r w:rsidR="00DF3845" w:rsidRPr="005D0512">
        <w:rPr>
          <w:rFonts w:ascii="ＭＳ 明朝" w:eastAsia="ＭＳ 明朝" w:hAnsi="ＭＳ 明朝" w:hint="eastAsia"/>
          <w:b/>
          <w:bCs/>
          <w:sz w:val="24"/>
        </w:rPr>
        <w:t>の備蓄については</w:t>
      </w:r>
      <w:r w:rsidR="00B74478" w:rsidRPr="005D0512">
        <w:rPr>
          <w:rFonts w:ascii="ＭＳ 明朝" w:eastAsia="ＭＳ 明朝" w:hAnsi="ＭＳ 明朝" w:hint="eastAsia"/>
          <w:b/>
          <w:bCs/>
          <w:sz w:val="24"/>
        </w:rPr>
        <w:t>財政負担軽減の観点から</w:t>
      </w:r>
      <w:r w:rsidR="00DF3845" w:rsidRPr="005D0512">
        <w:rPr>
          <w:rFonts w:ascii="ＭＳ 明朝" w:eastAsia="ＭＳ 明朝" w:hAnsi="ＭＳ 明朝" w:hint="eastAsia"/>
          <w:b/>
          <w:bCs/>
          <w:sz w:val="24"/>
        </w:rPr>
        <w:t>極限まで切り詰めているのが実情である。</w:t>
      </w:r>
    </w:p>
    <w:p w14:paraId="0D4E9CBC" w14:textId="0E117EDF" w:rsidR="00DF3845" w:rsidRPr="005D0512" w:rsidRDefault="00DF3845" w:rsidP="001E3346">
      <w:pPr>
        <w:ind w:left="420" w:hanging="210"/>
        <w:rPr>
          <w:rFonts w:ascii="ＭＳ 明朝" w:eastAsia="ＭＳ 明朝" w:hAnsi="ＭＳ 明朝"/>
          <w:b/>
          <w:bCs/>
          <w:sz w:val="24"/>
        </w:rPr>
      </w:pPr>
      <w:r w:rsidRPr="005D0512">
        <w:rPr>
          <w:rFonts w:ascii="ＭＳ 明朝" w:eastAsia="ＭＳ 明朝" w:hAnsi="ＭＳ 明朝" w:hint="eastAsia"/>
          <w:b/>
          <w:bCs/>
          <w:sz w:val="24"/>
        </w:rPr>
        <w:t>4）</w:t>
      </w:r>
      <w:r w:rsidR="001E3346" w:rsidRPr="005D0512">
        <w:rPr>
          <w:rFonts w:ascii="ＭＳ 明朝" w:eastAsia="ＭＳ 明朝" w:hAnsi="ＭＳ 明朝" w:hint="eastAsia"/>
          <w:b/>
          <w:bCs/>
          <w:sz w:val="24"/>
        </w:rPr>
        <w:t>こうした</w:t>
      </w:r>
      <w:r w:rsidRPr="005D0512">
        <w:rPr>
          <w:rFonts w:ascii="ＭＳ 明朝" w:eastAsia="ＭＳ 明朝" w:hAnsi="ＭＳ 明朝" w:hint="eastAsia"/>
          <w:b/>
          <w:bCs/>
          <w:sz w:val="24"/>
        </w:rPr>
        <w:t>備蓄</w:t>
      </w:r>
      <w:r w:rsidR="00F3366C" w:rsidRPr="005D0512">
        <w:rPr>
          <w:rFonts w:ascii="ＭＳ 明朝" w:eastAsia="ＭＳ 明朝" w:hAnsi="ＭＳ 明朝" w:hint="eastAsia"/>
          <w:b/>
          <w:bCs/>
          <w:sz w:val="24"/>
        </w:rPr>
        <w:t>実態</w:t>
      </w:r>
      <w:r w:rsidR="001E3346" w:rsidRPr="005D0512">
        <w:rPr>
          <w:rFonts w:ascii="ＭＳ 明朝" w:eastAsia="ＭＳ 明朝" w:hAnsi="ＭＳ 明朝" w:hint="eastAsia"/>
          <w:b/>
          <w:bCs/>
          <w:sz w:val="24"/>
        </w:rPr>
        <w:t>からの脱却の道は、</w:t>
      </w:r>
      <w:r w:rsidR="00F3366C" w:rsidRPr="005D0512">
        <w:rPr>
          <w:rFonts w:ascii="ＭＳ 明朝" w:eastAsia="ＭＳ 明朝" w:hAnsi="ＭＳ 明朝" w:hint="eastAsia"/>
          <w:b/>
          <w:bCs/>
          <w:sz w:val="24"/>
        </w:rPr>
        <w:t>それぞれについて戦略的な備蓄制度を構築するしかない。</w:t>
      </w:r>
      <w:r w:rsidR="001E3346" w:rsidRPr="005D0512">
        <w:rPr>
          <w:rFonts w:ascii="ＭＳ 明朝" w:eastAsia="ＭＳ 明朝" w:hAnsi="ＭＳ 明朝" w:hint="eastAsia"/>
          <w:b/>
          <w:bCs/>
          <w:sz w:val="24"/>
        </w:rPr>
        <w:t>一つは食用米の備蓄</w:t>
      </w:r>
      <w:r w:rsidRPr="005D0512">
        <w:rPr>
          <w:rFonts w:ascii="ＭＳ 明朝" w:eastAsia="ＭＳ 明朝" w:hAnsi="ＭＳ 明朝" w:hint="eastAsia"/>
          <w:b/>
          <w:bCs/>
          <w:sz w:val="24"/>
        </w:rPr>
        <w:t>については</w:t>
      </w:r>
      <w:r w:rsidR="001E3346" w:rsidRPr="005D0512">
        <w:rPr>
          <w:rFonts w:ascii="ＭＳ 明朝" w:eastAsia="ＭＳ 明朝" w:hAnsi="ＭＳ 明朝" w:hint="eastAsia"/>
          <w:b/>
          <w:bCs/>
          <w:sz w:val="24"/>
        </w:rPr>
        <w:t>現在の</w:t>
      </w:r>
      <w:r w:rsidR="001E3346" w:rsidRPr="005D0512">
        <w:rPr>
          <w:rFonts w:ascii="ＭＳ 明朝" w:eastAsia="ＭＳ 明朝" w:hAnsi="ＭＳ 明朝"/>
          <w:b/>
          <w:bCs/>
          <w:sz w:val="24"/>
        </w:rPr>
        <w:t>100万</w:t>
      </w:r>
      <w:r w:rsidRPr="005D0512">
        <w:rPr>
          <w:rFonts w:ascii="ＭＳ 明朝" w:eastAsia="ＭＳ 明朝" w:hAnsi="ＭＳ 明朝" w:hint="eastAsia"/>
          <w:b/>
          <w:bCs/>
          <w:sz w:val="24"/>
        </w:rPr>
        <w:t>ｔを</w:t>
      </w:r>
      <w:r w:rsidR="001E3346" w:rsidRPr="005D0512">
        <w:rPr>
          <w:rFonts w:ascii="ＭＳ 明朝" w:eastAsia="ＭＳ 明朝" w:hAnsi="ＭＳ 明朝"/>
          <w:b/>
          <w:bCs/>
          <w:sz w:val="24"/>
        </w:rPr>
        <w:t>150万~200万tに高める</w:t>
      </w:r>
      <w:r w:rsidRPr="005D0512">
        <w:rPr>
          <w:rFonts w:ascii="ＭＳ 明朝" w:eastAsia="ＭＳ 明朝" w:hAnsi="ＭＳ 明朝" w:hint="eastAsia"/>
          <w:b/>
          <w:bCs/>
          <w:sz w:val="24"/>
        </w:rPr>
        <w:t>ことが必要である。</w:t>
      </w:r>
    </w:p>
    <w:p w14:paraId="2FEBB3A3" w14:textId="18BE763C" w:rsidR="001E3346" w:rsidRPr="005D0512" w:rsidRDefault="00DF3845" w:rsidP="00DF3845">
      <w:pPr>
        <w:ind w:left="420"/>
        <w:rPr>
          <w:rFonts w:ascii="ＭＳ 明朝" w:eastAsia="ＭＳ 明朝" w:hAnsi="ＭＳ 明朝"/>
          <w:b/>
          <w:bCs/>
          <w:sz w:val="24"/>
        </w:rPr>
      </w:pPr>
      <w:r w:rsidRPr="005D0512">
        <w:rPr>
          <w:rFonts w:ascii="ＭＳ 明朝" w:eastAsia="ＭＳ 明朝" w:hAnsi="ＭＳ 明朝" w:hint="eastAsia"/>
          <w:b/>
          <w:bCs/>
          <w:sz w:val="24"/>
        </w:rPr>
        <w:t>そして備蓄米については</w:t>
      </w:r>
      <w:r w:rsidR="001E3346" w:rsidRPr="005D0512">
        <w:rPr>
          <w:rFonts w:ascii="ＭＳ 明朝" w:eastAsia="ＭＳ 明朝" w:hAnsi="ＭＳ 明朝"/>
          <w:b/>
          <w:bCs/>
          <w:sz w:val="24"/>
        </w:rPr>
        <w:t>一定の需給と価格の調整機能を持たせた</w:t>
      </w:r>
      <w:r w:rsidRPr="005D0512">
        <w:rPr>
          <w:rFonts w:ascii="ＭＳ 明朝" w:eastAsia="ＭＳ 明朝" w:hAnsi="ＭＳ 明朝" w:hint="eastAsia"/>
          <w:b/>
          <w:bCs/>
          <w:sz w:val="24"/>
        </w:rPr>
        <w:t>る</w:t>
      </w:r>
      <w:r w:rsidR="001E3346" w:rsidRPr="005D0512">
        <w:rPr>
          <w:rFonts w:ascii="ＭＳ 明朝" w:eastAsia="ＭＳ 明朝" w:hAnsi="ＭＳ 明朝"/>
          <w:b/>
          <w:bCs/>
          <w:sz w:val="24"/>
        </w:rPr>
        <w:t>運用を実施すること</w:t>
      </w:r>
      <w:r w:rsidRPr="005D0512">
        <w:rPr>
          <w:rFonts w:ascii="ＭＳ 明朝" w:eastAsia="ＭＳ 明朝" w:hAnsi="ＭＳ 明朝" w:hint="eastAsia"/>
          <w:b/>
          <w:bCs/>
          <w:sz w:val="24"/>
        </w:rPr>
        <w:t>を制度化する必要がある</w:t>
      </w:r>
      <w:r w:rsidR="001E3346" w:rsidRPr="005D0512">
        <w:rPr>
          <w:rFonts w:ascii="ＭＳ 明朝" w:eastAsia="ＭＳ 明朝" w:hAnsi="ＭＳ 明朝"/>
          <w:b/>
          <w:bCs/>
          <w:sz w:val="24"/>
        </w:rPr>
        <w:t>であろう（</w:t>
      </w:r>
      <w:r w:rsidR="00B74478" w:rsidRPr="005D0512">
        <w:rPr>
          <w:rFonts w:ascii="ＭＳ 明朝" w:eastAsia="ＭＳ 明朝" w:hAnsi="ＭＳ 明朝" w:hint="eastAsia"/>
          <w:b/>
          <w:bCs/>
          <w:sz w:val="24"/>
        </w:rPr>
        <w:t>すでに</w:t>
      </w:r>
      <w:r w:rsidR="001E3346" w:rsidRPr="005D0512">
        <w:rPr>
          <w:rFonts w:ascii="ＭＳ 明朝" w:eastAsia="ＭＳ 明朝" w:hAnsi="ＭＳ 明朝"/>
          <w:b/>
          <w:bCs/>
          <w:sz w:val="24"/>
        </w:rPr>
        <w:t>備蓄米</w:t>
      </w:r>
      <w:r w:rsidR="00B74478" w:rsidRPr="005D0512">
        <w:rPr>
          <w:rFonts w:ascii="ＭＳ 明朝" w:eastAsia="ＭＳ 明朝" w:hAnsi="ＭＳ 明朝" w:hint="eastAsia"/>
          <w:b/>
          <w:bCs/>
          <w:sz w:val="24"/>
        </w:rPr>
        <w:t>の</w:t>
      </w:r>
      <w:r w:rsidR="001E3346" w:rsidRPr="005D0512">
        <w:rPr>
          <w:rFonts w:ascii="ＭＳ 明朝" w:eastAsia="ＭＳ 明朝" w:hAnsi="ＭＳ 明朝"/>
          <w:b/>
          <w:bCs/>
          <w:sz w:val="24"/>
        </w:rPr>
        <w:t>放出は当初の需給調整機能から価格調整機能へと役割が二重化している）。</w:t>
      </w:r>
    </w:p>
    <w:p w14:paraId="310F589D" w14:textId="2A71839F" w:rsidR="001E3346" w:rsidRPr="005D0512" w:rsidRDefault="00377D20" w:rsidP="00377D20">
      <w:pPr>
        <w:ind w:left="420" w:hanging="210"/>
        <w:rPr>
          <w:rFonts w:ascii="ＭＳ 明朝" w:eastAsia="ＭＳ 明朝" w:hAnsi="ＭＳ 明朝"/>
          <w:b/>
          <w:bCs/>
          <w:sz w:val="24"/>
        </w:rPr>
      </w:pPr>
      <w:r w:rsidRPr="005D0512">
        <w:rPr>
          <w:rFonts w:ascii="ＭＳ 明朝" w:eastAsia="ＭＳ 明朝" w:hAnsi="ＭＳ 明朝" w:hint="eastAsia"/>
          <w:b/>
          <w:bCs/>
          <w:sz w:val="24"/>
        </w:rPr>
        <w:t>5）</w:t>
      </w:r>
      <w:r w:rsidR="001E3346" w:rsidRPr="005D0512">
        <w:rPr>
          <w:rFonts w:ascii="ＭＳ 明朝" w:eastAsia="ＭＳ 明朝" w:hAnsi="ＭＳ 明朝" w:hint="eastAsia"/>
          <w:b/>
          <w:bCs/>
          <w:sz w:val="24"/>
        </w:rPr>
        <w:t>飼料米は引き続き専用品種化を強めるだけでなく、主食用としても十分に通用する「特認</w:t>
      </w:r>
      <w:r w:rsidR="001E3346" w:rsidRPr="005D0512">
        <w:rPr>
          <w:rFonts w:ascii="ＭＳ 明朝" w:eastAsia="ＭＳ 明朝" w:hAnsi="ＭＳ 明朝" w:hint="eastAsia"/>
          <w:b/>
          <w:bCs/>
          <w:sz w:val="24"/>
        </w:rPr>
        <w:lastRenderedPageBreak/>
        <w:t>品種」を主食用と飼料用の中間に位置づけ、両者の備蓄用として生産拡大を図ることが必要である。欧米の小麦やトウモロコシ</w:t>
      </w:r>
      <w:r w:rsidRPr="005D0512">
        <w:rPr>
          <w:rFonts w:ascii="ＭＳ 明朝" w:eastAsia="ＭＳ 明朝" w:hAnsi="ＭＳ 明朝" w:hint="eastAsia"/>
          <w:b/>
          <w:bCs/>
          <w:sz w:val="24"/>
        </w:rPr>
        <w:t>、大豆</w:t>
      </w:r>
      <w:r w:rsidR="001E3346" w:rsidRPr="005D0512">
        <w:rPr>
          <w:rFonts w:ascii="ＭＳ 明朝" w:eastAsia="ＭＳ 明朝" w:hAnsi="ＭＳ 明朝" w:hint="eastAsia"/>
          <w:b/>
          <w:bCs/>
          <w:sz w:val="24"/>
        </w:rPr>
        <w:t>は食用と飼料用・エタノール用などが画然と分かれて生産・流通・消費されているわけではなく、需給・価格事情に応じて弾力的に利用されている。</w:t>
      </w:r>
    </w:p>
    <w:p w14:paraId="11247BB3" w14:textId="35D00B6F" w:rsidR="00377D20" w:rsidRPr="005D0512" w:rsidRDefault="00377D20" w:rsidP="00377D20">
      <w:pPr>
        <w:ind w:left="420" w:hanging="210"/>
        <w:rPr>
          <w:rFonts w:ascii="ＭＳ 明朝" w:eastAsia="ＭＳ 明朝" w:hAnsi="ＭＳ 明朝"/>
          <w:b/>
          <w:bCs/>
          <w:sz w:val="24"/>
        </w:rPr>
      </w:pPr>
      <w:r w:rsidRPr="005D0512">
        <w:rPr>
          <w:rFonts w:ascii="ＭＳ 明朝" w:eastAsia="ＭＳ 明朝" w:hAnsi="ＭＳ 明朝" w:hint="eastAsia"/>
          <w:b/>
          <w:bCs/>
          <w:sz w:val="24"/>
        </w:rPr>
        <w:t xml:space="preserve">　</w:t>
      </w:r>
      <w:r w:rsidR="00C10483" w:rsidRPr="005D0512">
        <w:rPr>
          <w:rFonts w:ascii="ＭＳ 明朝" w:eastAsia="ＭＳ 明朝" w:hAnsi="ＭＳ 明朝" w:hint="eastAsia"/>
          <w:b/>
          <w:bCs/>
          <w:sz w:val="24"/>
        </w:rPr>
        <w:t xml:space="preserve">　</w:t>
      </w:r>
      <w:r w:rsidRPr="005D0512">
        <w:rPr>
          <w:rFonts w:ascii="ＭＳ 明朝" w:eastAsia="ＭＳ 明朝" w:hAnsi="ＭＳ 明朝" w:hint="eastAsia"/>
          <w:b/>
          <w:bCs/>
          <w:sz w:val="24"/>
        </w:rPr>
        <w:t>そして現在</w:t>
      </w:r>
      <w:r w:rsidR="00C10483" w:rsidRPr="005D0512">
        <w:rPr>
          <w:rFonts w:ascii="ＭＳ 明朝" w:eastAsia="ＭＳ 明朝" w:hAnsi="ＭＳ 明朝" w:hint="eastAsia"/>
          <w:b/>
          <w:bCs/>
          <w:sz w:val="24"/>
        </w:rPr>
        <w:t>、日本では食用</w:t>
      </w:r>
      <w:r w:rsidRPr="005D0512">
        <w:rPr>
          <w:rFonts w:ascii="ＭＳ 明朝" w:eastAsia="ＭＳ 明朝" w:hAnsi="ＭＳ 明朝" w:hint="eastAsia"/>
          <w:b/>
          <w:bCs/>
          <w:sz w:val="24"/>
        </w:rPr>
        <w:t>米価格</w:t>
      </w:r>
      <w:r w:rsidR="00C10483" w:rsidRPr="005D0512">
        <w:rPr>
          <w:rFonts w:ascii="ＭＳ 明朝" w:eastAsia="ＭＳ 明朝" w:hAnsi="ＭＳ 明朝" w:hint="eastAsia"/>
          <w:b/>
          <w:bCs/>
          <w:sz w:val="24"/>
        </w:rPr>
        <w:t>高騰で飼料用米のうち食用品種のものは飼料用米の交付金を返還して食用米への転換がすでに行われている実態があることから、</w:t>
      </w:r>
      <w:r w:rsidRPr="005D0512">
        <w:rPr>
          <w:rFonts w:ascii="ＭＳ 明朝" w:eastAsia="ＭＳ 明朝" w:hAnsi="ＭＳ 明朝" w:hint="eastAsia"/>
          <w:b/>
          <w:bCs/>
          <w:sz w:val="24"/>
        </w:rPr>
        <w:t>日本でも備蓄と組み合わせて飼料用米と食用米の双方向利用を行っていくべきである。</w:t>
      </w:r>
      <w:r w:rsidR="00C10483" w:rsidRPr="005D0512">
        <w:rPr>
          <w:rFonts w:ascii="ＭＳ 明朝" w:eastAsia="ＭＳ 明朝" w:hAnsi="ＭＳ 明朝" w:hint="eastAsia"/>
          <w:b/>
          <w:bCs/>
          <w:sz w:val="24"/>
        </w:rPr>
        <w:t>なお、その制度運用については米価や米の需給との関係に配慮して厳格に取り組むことが求められる。</w:t>
      </w:r>
    </w:p>
    <w:p w14:paraId="7A6E365B" w14:textId="77777777" w:rsidR="00EF01B0" w:rsidRPr="005D0512" w:rsidRDefault="00C10483" w:rsidP="001E3346">
      <w:pPr>
        <w:ind w:left="420" w:hanging="210"/>
        <w:rPr>
          <w:rFonts w:ascii="ＭＳ 明朝" w:eastAsia="ＭＳ 明朝" w:hAnsi="ＭＳ 明朝"/>
          <w:b/>
          <w:bCs/>
          <w:sz w:val="24"/>
        </w:rPr>
      </w:pPr>
      <w:r w:rsidRPr="005D0512">
        <w:rPr>
          <w:rFonts w:ascii="ＭＳ 明朝" w:eastAsia="ＭＳ 明朝" w:hAnsi="ＭＳ 明朝" w:hint="eastAsia"/>
          <w:b/>
          <w:bCs/>
          <w:sz w:val="24"/>
        </w:rPr>
        <w:t>6）</w:t>
      </w:r>
      <w:r w:rsidR="001E3346" w:rsidRPr="005D0512">
        <w:rPr>
          <w:rFonts w:ascii="ＭＳ 明朝" w:eastAsia="ＭＳ 明朝" w:hAnsi="ＭＳ 明朝" w:hint="eastAsia"/>
          <w:b/>
          <w:bCs/>
          <w:sz w:val="24"/>
        </w:rPr>
        <w:t>飼料米の意義を正当に評価</w:t>
      </w:r>
      <w:r w:rsidRPr="005D0512">
        <w:rPr>
          <w:rFonts w:ascii="ＭＳ 明朝" w:eastAsia="ＭＳ 明朝" w:hAnsi="ＭＳ 明朝" w:hint="eastAsia"/>
          <w:b/>
          <w:bCs/>
          <w:sz w:val="24"/>
        </w:rPr>
        <w:t>し</w:t>
      </w:r>
      <w:r w:rsidR="001E3346" w:rsidRPr="005D0512">
        <w:rPr>
          <w:rFonts w:ascii="ＭＳ 明朝" w:eastAsia="ＭＳ 明朝" w:hAnsi="ＭＳ 明朝" w:hint="eastAsia"/>
          <w:b/>
          <w:bCs/>
          <w:sz w:val="24"/>
        </w:rPr>
        <w:t>、その推進</w:t>
      </w:r>
      <w:r w:rsidRPr="005D0512">
        <w:rPr>
          <w:rFonts w:ascii="ＭＳ 明朝" w:eastAsia="ＭＳ 明朝" w:hAnsi="ＭＳ 明朝" w:hint="eastAsia"/>
          <w:b/>
          <w:bCs/>
          <w:sz w:val="24"/>
        </w:rPr>
        <w:t>を図る</w:t>
      </w:r>
      <w:r w:rsidR="001E3346" w:rsidRPr="005D0512">
        <w:rPr>
          <w:rFonts w:ascii="ＭＳ 明朝" w:eastAsia="ＭＳ 明朝" w:hAnsi="ＭＳ 明朝" w:hint="eastAsia"/>
          <w:b/>
          <w:bCs/>
          <w:sz w:val="24"/>
        </w:rPr>
        <w:t>ことが日本の食と農、地球を救う一助になる</w:t>
      </w:r>
      <w:r w:rsidRPr="005D0512">
        <w:rPr>
          <w:rFonts w:ascii="ＭＳ 明朝" w:eastAsia="ＭＳ 明朝" w:hAnsi="ＭＳ 明朝" w:hint="eastAsia"/>
          <w:b/>
          <w:bCs/>
          <w:sz w:val="24"/>
        </w:rPr>
        <w:t>ことを国民の合意形成とすべく官民あげて</w:t>
      </w:r>
      <w:r w:rsidR="005B147F" w:rsidRPr="005D0512">
        <w:rPr>
          <w:rFonts w:ascii="ＭＳ 明朝" w:eastAsia="ＭＳ 明朝" w:hAnsi="ＭＳ 明朝" w:hint="eastAsia"/>
          <w:b/>
          <w:bCs/>
          <w:sz w:val="24"/>
        </w:rPr>
        <w:t>取り組みことが水田政策の将来展望につながる。</w:t>
      </w:r>
    </w:p>
    <w:p w14:paraId="3D2619F0" w14:textId="77777777" w:rsidR="00EF01B0" w:rsidRPr="005D0512" w:rsidRDefault="00EF01B0" w:rsidP="00EF01B0">
      <w:pPr>
        <w:ind w:left="420" w:firstLine="210"/>
        <w:rPr>
          <w:rFonts w:ascii="ＭＳ 明朝" w:eastAsia="ＭＳ 明朝" w:hAnsi="ＭＳ 明朝"/>
          <w:b/>
          <w:bCs/>
          <w:sz w:val="24"/>
        </w:rPr>
      </w:pPr>
    </w:p>
    <w:p w14:paraId="34C73AFB" w14:textId="489351B2" w:rsidR="001E3346" w:rsidRPr="005D0512" w:rsidRDefault="00EF01B0" w:rsidP="00666EB1">
      <w:pPr>
        <w:ind w:firstLine="210"/>
        <w:rPr>
          <w:rFonts w:ascii="ＭＳ 明朝" w:eastAsia="ＭＳ 明朝" w:hAnsi="ＭＳ 明朝"/>
          <w:b/>
          <w:bCs/>
          <w:sz w:val="24"/>
        </w:rPr>
      </w:pPr>
      <w:r w:rsidRPr="005D0512">
        <w:rPr>
          <w:rFonts w:ascii="ＭＳ 明朝" w:eastAsia="ＭＳ 明朝" w:hAnsi="ＭＳ 明朝" w:hint="eastAsia"/>
          <w:b/>
          <w:bCs/>
          <w:sz w:val="24"/>
        </w:rPr>
        <w:t>以上、</w:t>
      </w:r>
      <w:r w:rsidR="00B74478" w:rsidRPr="005D0512">
        <w:rPr>
          <w:rFonts w:ascii="ＭＳ 明朝" w:eastAsia="ＭＳ 明朝" w:hAnsi="ＭＳ 明朝" w:hint="eastAsia"/>
          <w:b/>
          <w:bCs/>
          <w:sz w:val="24"/>
        </w:rPr>
        <w:t>水田政策の見直しの主眼は</w:t>
      </w:r>
      <w:r w:rsidR="00B25248" w:rsidRPr="005D0512">
        <w:rPr>
          <w:rFonts w:ascii="ＭＳ 明朝" w:eastAsia="ＭＳ 明朝" w:hAnsi="ＭＳ 明朝" w:hint="eastAsia"/>
          <w:b/>
          <w:bCs/>
          <w:sz w:val="24"/>
        </w:rPr>
        <w:t>縮小均衡から拡大均衡へ</w:t>
      </w:r>
      <w:r w:rsidR="00B74478" w:rsidRPr="005D0512">
        <w:rPr>
          <w:rFonts w:ascii="ＭＳ 明朝" w:eastAsia="ＭＳ 明朝" w:hAnsi="ＭＳ 明朝" w:hint="eastAsia"/>
          <w:b/>
          <w:bCs/>
          <w:sz w:val="24"/>
        </w:rPr>
        <w:t>政策</w:t>
      </w:r>
      <w:r w:rsidR="00B25248" w:rsidRPr="005D0512">
        <w:rPr>
          <w:rFonts w:ascii="ＭＳ 明朝" w:eastAsia="ＭＳ 明朝" w:hAnsi="ＭＳ 明朝" w:hint="eastAsia"/>
          <w:b/>
          <w:bCs/>
          <w:sz w:val="24"/>
        </w:rPr>
        <w:t>転換</w:t>
      </w:r>
      <w:r w:rsidR="00B74478" w:rsidRPr="005D0512">
        <w:rPr>
          <w:rFonts w:ascii="ＭＳ 明朝" w:eastAsia="ＭＳ 明朝" w:hAnsi="ＭＳ 明朝" w:hint="eastAsia"/>
          <w:b/>
          <w:bCs/>
          <w:sz w:val="24"/>
        </w:rPr>
        <w:t>を図るべく政策</w:t>
      </w:r>
      <w:r w:rsidR="000E5E97" w:rsidRPr="005D0512">
        <w:rPr>
          <w:rFonts w:ascii="ＭＳ 明朝" w:eastAsia="ＭＳ 明朝" w:hAnsi="ＭＳ 明朝" w:hint="eastAsia"/>
          <w:b/>
          <w:bCs/>
          <w:sz w:val="24"/>
        </w:rPr>
        <w:t>を</w:t>
      </w:r>
      <w:r w:rsidR="00B74478" w:rsidRPr="005D0512">
        <w:rPr>
          <w:rFonts w:ascii="ＭＳ 明朝" w:eastAsia="ＭＳ 明朝" w:hAnsi="ＭＳ 明朝" w:hint="eastAsia"/>
          <w:b/>
          <w:bCs/>
          <w:sz w:val="24"/>
        </w:rPr>
        <w:t>提案する。</w:t>
      </w:r>
    </w:p>
    <w:p w14:paraId="0AFC0DDD" w14:textId="77777777" w:rsidR="003F63D5" w:rsidRPr="005D0512" w:rsidRDefault="003F63D5" w:rsidP="003F63D5">
      <w:pPr>
        <w:rPr>
          <w:rFonts w:ascii="ＭＳ 明朝" w:eastAsia="ＭＳ 明朝" w:hAnsi="ＭＳ 明朝"/>
          <w:b/>
          <w:bCs/>
          <w:sz w:val="24"/>
        </w:rPr>
      </w:pPr>
    </w:p>
    <w:p w14:paraId="46F26D6D" w14:textId="77777777" w:rsidR="00666EB1" w:rsidRPr="005D0512" w:rsidRDefault="00666EB1" w:rsidP="003F63D5">
      <w:pPr>
        <w:rPr>
          <w:rFonts w:ascii="ＭＳ 明朝" w:eastAsia="ＭＳ 明朝" w:hAnsi="ＭＳ 明朝"/>
          <w:b/>
          <w:bCs/>
          <w:sz w:val="24"/>
        </w:rPr>
      </w:pPr>
    </w:p>
    <w:p w14:paraId="229E68CF" w14:textId="77777777" w:rsidR="00666EB1" w:rsidRPr="005D0512" w:rsidRDefault="00666EB1" w:rsidP="003F63D5">
      <w:pPr>
        <w:rPr>
          <w:rFonts w:ascii="ＭＳ 明朝" w:eastAsia="ＭＳ 明朝" w:hAnsi="ＭＳ 明朝"/>
          <w:b/>
          <w:bCs/>
          <w:sz w:val="24"/>
        </w:rPr>
      </w:pPr>
    </w:p>
    <w:p w14:paraId="64CD87B7" w14:textId="50F59F87" w:rsidR="001659F6" w:rsidRPr="005D0512" w:rsidRDefault="001659F6" w:rsidP="003F63D5">
      <w:pPr>
        <w:rPr>
          <w:rFonts w:ascii="ＭＳ 明朝" w:eastAsia="ＭＳ 明朝" w:hAnsi="ＭＳ 明朝"/>
          <w:b/>
          <w:bCs/>
          <w:sz w:val="24"/>
        </w:rPr>
      </w:pPr>
      <w:r w:rsidRPr="005D0512">
        <w:rPr>
          <w:rFonts w:ascii="ＭＳ 明朝" w:eastAsia="ＭＳ 明朝" w:hAnsi="ＭＳ 明朝" w:hint="eastAsia"/>
          <w:b/>
          <w:bCs/>
          <w:sz w:val="24"/>
        </w:rPr>
        <w:t>（参考資料1）</w:t>
      </w:r>
    </w:p>
    <w:p w14:paraId="13631157" w14:textId="77777777" w:rsidR="001659F6" w:rsidRPr="005D0512" w:rsidRDefault="001659F6" w:rsidP="001659F6">
      <w:pPr>
        <w:ind w:firstLine="210"/>
        <w:rPr>
          <w:rFonts w:ascii="ＭＳ 明朝" w:eastAsia="ＭＳ 明朝" w:hAnsi="ＭＳ 明朝"/>
          <w:b/>
          <w:bCs/>
          <w:sz w:val="24"/>
        </w:rPr>
      </w:pPr>
      <w:r w:rsidRPr="005D0512">
        <w:rPr>
          <w:rFonts w:ascii="ＭＳ 明朝" w:eastAsia="ＭＳ 明朝" w:hAnsi="ＭＳ 明朝" w:hint="eastAsia"/>
          <w:b/>
          <w:bCs/>
          <w:sz w:val="24"/>
        </w:rPr>
        <w:t>当協会には畜産生産者の声として「政府は何をやっているのか。飼料用米は止めるのか」という悲鳴が届いている。また、「消費者や実需者のニーズを無視して勝手に制度を変えて飼料用米の交付金の削減や交付金対象から外すことは</w:t>
      </w:r>
      <w:r w:rsidRPr="005D0512">
        <w:rPr>
          <w:rFonts w:ascii="ＭＳ 明朝" w:eastAsia="ＭＳ 明朝" w:hAnsi="ＭＳ 明朝"/>
          <w:b/>
          <w:bCs/>
          <w:sz w:val="24"/>
        </w:rPr>
        <w:t>2階に上げてハシゴを外すようなものだ」との怒りの声も届いている。すでに飼料用米の保管サイロの建設や粉砕や配合機械・設備に何億円もの多額の投資を行ってきた畜産生産者にとってみれば飼料用米が入手できなくなり飼料用米給与畜産物の生産ができなくなればブランドの信用や販路もなくなり、借金だけが残ることになるので</w:t>
      </w:r>
      <w:r w:rsidRPr="005D0512">
        <w:rPr>
          <w:rFonts w:ascii="ＭＳ 明朝" w:eastAsia="ＭＳ 明朝" w:hAnsi="ＭＳ 明朝" w:hint="eastAsia"/>
          <w:b/>
          <w:bCs/>
          <w:sz w:val="24"/>
        </w:rPr>
        <w:t>怒</w:t>
      </w:r>
      <w:r w:rsidRPr="005D0512">
        <w:rPr>
          <w:rFonts w:ascii="ＭＳ 明朝" w:eastAsia="ＭＳ 明朝" w:hAnsi="ＭＳ 明朝" w:hint="eastAsia"/>
          <w:b/>
          <w:bCs/>
          <w:sz w:val="24"/>
        </w:rPr>
        <w:lastRenderedPageBreak/>
        <w:t>るのは当然である。</w:t>
      </w:r>
    </w:p>
    <w:p w14:paraId="5A9CE296" w14:textId="77777777" w:rsidR="001659F6" w:rsidRPr="005D0512" w:rsidRDefault="001659F6" w:rsidP="001659F6">
      <w:pPr>
        <w:ind w:firstLine="200"/>
        <w:rPr>
          <w:rFonts w:ascii="ＭＳ 明朝" w:eastAsia="ＭＳ 明朝" w:hAnsi="ＭＳ 明朝"/>
          <w:b/>
          <w:bCs/>
          <w:sz w:val="24"/>
        </w:rPr>
      </w:pPr>
      <w:r w:rsidRPr="005D0512">
        <w:rPr>
          <w:rFonts w:ascii="ＭＳ 明朝" w:eastAsia="ＭＳ 明朝" w:hAnsi="ＭＳ 明朝" w:hint="eastAsia"/>
          <w:b/>
          <w:bCs/>
          <w:sz w:val="24"/>
        </w:rPr>
        <w:t>もっと強い懸念の声としては「ここで飼料用米生産の火を消したら二度と日本では飼料用米は生産できない。今後、食料は海外から輸入すれば良いということで政府はシンガポールのように農業をなくす方針なのか」という声も届いている。</w:t>
      </w:r>
    </w:p>
    <w:p w14:paraId="679B8872" w14:textId="4FAD863C" w:rsidR="001659F6" w:rsidRPr="005D0512" w:rsidRDefault="001659F6" w:rsidP="001659F6">
      <w:pPr>
        <w:ind w:firstLine="200"/>
        <w:rPr>
          <w:rFonts w:ascii="ＭＳ 明朝" w:eastAsia="ＭＳ 明朝" w:hAnsi="ＭＳ 明朝"/>
          <w:b/>
          <w:bCs/>
          <w:sz w:val="24"/>
        </w:rPr>
      </w:pPr>
      <w:r w:rsidRPr="005D0512">
        <w:rPr>
          <w:rFonts w:ascii="ＭＳ 明朝" w:eastAsia="ＭＳ 明朝" w:hAnsi="ＭＳ 明朝" w:hint="eastAsia"/>
          <w:b/>
          <w:bCs/>
          <w:sz w:val="24"/>
        </w:rPr>
        <w:t>飼料用米は農業政策の中では珍しく目標を達成した優等生である。しかし、いざ達成すると邪魔者扱いでいらないものとされている。本当にそれで良いのかということが今問われているのである。また、一部で「飼料用米は国の生産目標を達した卒業生であるのでもう支援は必要ないだろう」などの声もあるが、残念ながら現状では支援がなくなれば飼料用米の生産はなくなってしまうのが実情である。</w:t>
      </w:r>
    </w:p>
    <w:p w14:paraId="79AC3BDC" w14:textId="77777777" w:rsidR="001659F6" w:rsidRPr="005D0512" w:rsidRDefault="001659F6" w:rsidP="001659F6">
      <w:pPr>
        <w:rPr>
          <w:rFonts w:ascii="ＭＳ 明朝" w:eastAsia="ＭＳ 明朝" w:hAnsi="ＭＳ 明朝"/>
          <w:b/>
          <w:bCs/>
          <w:sz w:val="24"/>
        </w:rPr>
      </w:pPr>
    </w:p>
    <w:p w14:paraId="53E9FC8D" w14:textId="55C174D7" w:rsidR="007E3805" w:rsidRPr="005D0512" w:rsidRDefault="007E3805" w:rsidP="001659F6">
      <w:pPr>
        <w:rPr>
          <w:rFonts w:ascii="ＭＳ 明朝" w:eastAsia="ＭＳ 明朝" w:hAnsi="ＭＳ 明朝"/>
          <w:b/>
          <w:bCs/>
          <w:sz w:val="24"/>
        </w:rPr>
      </w:pPr>
      <w:r w:rsidRPr="005D0512">
        <w:rPr>
          <w:rFonts w:ascii="ＭＳ 明朝" w:eastAsia="ＭＳ 明朝" w:hAnsi="ＭＳ 明朝" w:hint="eastAsia"/>
          <w:b/>
          <w:bCs/>
          <w:sz w:val="24"/>
        </w:rPr>
        <w:t>（参考資料</w:t>
      </w:r>
      <w:r w:rsidR="001659F6" w:rsidRPr="005D0512">
        <w:rPr>
          <w:rFonts w:ascii="ＭＳ 明朝" w:eastAsia="ＭＳ 明朝" w:hAnsi="ＭＳ 明朝" w:hint="eastAsia"/>
          <w:b/>
          <w:bCs/>
          <w:sz w:val="24"/>
        </w:rPr>
        <w:t>2</w:t>
      </w:r>
      <w:r w:rsidRPr="005D0512">
        <w:rPr>
          <w:rFonts w:ascii="ＭＳ 明朝" w:eastAsia="ＭＳ 明朝" w:hAnsi="ＭＳ 明朝" w:hint="eastAsia"/>
          <w:b/>
          <w:bCs/>
          <w:sz w:val="24"/>
        </w:rPr>
        <w:t>）</w:t>
      </w:r>
    </w:p>
    <w:p w14:paraId="528A81AB" w14:textId="77777777" w:rsidR="007E3805" w:rsidRPr="005D0512" w:rsidRDefault="007E3805" w:rsidP="007E3805">
      <w:pPr>
        <w:ind w:firstLine="210"/>
        <w:rPr>
          <w:rFonts w:ascii="ＭＳ 明朝" w:eastAsia="ＭＳ 明朝" w:hAnsi="ＭＳ 明朝"/>
          <w:b/>
          <w:bCs/>
          <w:sz w:val="24"/>
        </w:rPr>
      </w:pPr>
      <w:r w:rsidRPr="005D0512">
        <w:rPr>
          <w:rFonts w:ascii="ＭＳ 明朝" w:eastAsia="ＭＳ 明朝" w:hAnsi="ＭＳ 明朝" w:hint="eastAsia"/>
          <w:b/>
          <w:bCs/>
          <w:sz w:val="24"/>
        </w:rPr>
        <w:t>「タカナリ」は多収で10a当たり900kg以上はとれる高タンパク米であるが、唯一の欠点は刈り遅れると脱粒が多くなることであった。そのため、脱粒性の低い「オオナリ」が開発されたが、自然乾燥で乾燥コスト削減のため立毛乾燥で収穫時期を遅らせるとやはり脱粒が発生するのが実情である。こうした欠点を克服するべくさらなる品種改良と品種開発を急ぎ、超多収で高タンパクの品種を普及していくべきである。</w:t>
      </w:r>
    </w:p>
    <w:p w14:paraId="269D4BCC" w14:textId="77777777" w:rsidR="007E3805" w:rsidRPr="005D0512" w:rsidRDefault="007E3805" w:rsidP="007E3805">
      <w:pPr>
        <w:ind w:firstLine="210"/>
        <w:rPr>
          <w:rFonts w:ascii="ＭＳ 明朝" w:eastAsia="ＭＳ 明朝" w:hAnsi="ＭＳ 明朝"/>
          <w:b/>
          <w:bCs/>
          <w:sz w:val="24"/>
        </w:rPr>
      </w:pPr>
      <w:r w:rsidRPr="005D0512">
        <w:rPr>
          <w:rFonts w:ascii="ＭＳ 明朝" w:eastAsia="ＭＳ 明朝" w:hAnsi="ＭＳ 明朝" w:hint="eastAsia"/>
          <w:b/>
          <w:bCs/>
          <w:sz w:val="24"/>
        </w:rPr>
        <w:t>タカナリを主原料とした配合飼料を給与するとトウモロコシを主原料とした配合飼料に比べて増体成績や産卵成績は良い（※</w:t>
      </w:r>
      <w:r w:rsidRPr="005D0512">
        <w:rPr>
          <w:rFonts w:ascii="ＭＳ 明朝" w:eastAsia="ＭＳ 明朝" w:hAnsi="ＭＳ 明朝"/>
          <w:b/>
          <w:bCs/>
          <w:sz w:val="24"/>
        </w:rPr>
        <w:t>1）。</w:t>
      </w:r>
    </w:p>
    <w:p w14:paraId="7B71A04E" w14:textId="77777777" w:rsidR="007E3805" w:rsidRPr="005D0512" w:rsidRDefault="007E3805" w:rsidP="007E3805">
      <w:pPr>
        <w:ind w:firstLine="210"/>
        <w:rPr>
          <w:rFonts w:ascii="ＭＳ 明朝" w:eastAsia="ＭＳ 明朝" w:hAnsi="ＭＳ 明朝"/>
          <w:b/>
          <w:bCs/>
          <w:sz w:val="24"/>
        </w:rPr>
      </w:pPr>
      <w:r w:rsidRPr="005D0512">
        <w:rPr>
          <w:rFonts w:ascii="ＭＳ 明朝" w:eastAsia="ＭＳ 明朝" w:hAnsi="ＭＳ 明朝" w:hint="eastAsia"/>
          <w:b/>
          <w:bCs/>
          <w:sz w:val="24"/>
        </w:rPr>
        <w:t>こうした高タンパク米をモミ米のまま、チックフード（幼雛飼料）と並行してヒナの段階から給与すると最初の10日間ぐらいは食用米の玄米（日本晴れ）に比べて増体は少し低いが、胃腸などの内臓器官が形成されると食用の玄米給与に比べて増体が急カーブで上がり増体成績や飼料要求率は良くなる（※2）。</w:t>
      </w:r>
    </w:p>
    <w:p w14:paraId="511FD050" w14:textId="77777777" w:rsidR="007E3805" w:rsidRPr="005D0512" w:rsidRDefault="007E3805" w:rsidP="007E3805">
      <w:pPr>
        <w:ind w:firstLine="210"/>
        <w:rPr>
          <w:rFonts w:ascii="ＭＳ 明朝" w:eastAsia="ＭＳ 明朝" w:hAnsi="ＭＳ 明朝"/>
          <w:b/>
          <w:bCs/>
          <w:sz w:val="24"/>
        </w:rPr>
      </w:pPr>
      <w:r w:rsidRPr="005D0512">
        <w:rPr>
          <w:rFonts w:ascii="ＭＳ 明朝" w:eastAsia="ＭＳ 明朝" w:hAnsi="ＭＳ 明朝" w:hint="eastAsia"/>
          <w:b/>
          <w:bCs/>
          <w:sz w:val="24"/>
        </w:rPr>
        <w:t>「タカナリ」は高タンパク米なので本来はヒトの食用とすると食味が良くないはずであるが、試食をしてアンケートをとると「味は良い」という回答が多い。食味は本来、個人の主観なので</w:t>
      </w:r>
      <w:r w:rsidRPr="005D0512">
        <w:rPr>
          <w:rFonts w:ascii="ＭＳ 明朝" w:eastAsia="ＭＳ 明朝" w:hAnsi="ＭＳ 明朝" w:hint="eastAsia"/>
          <w:b/>
          <w:bCs/>
          <w:sz w:val="24"/>
        </w:rPr>
        <w:lastRenderedPageBreak/>
        <w:t>断定は難しいが、食味計の値が低いから「不味い」と断定するのは間違いかも知れない。なお、「タカナリ」は通常の炊飯米では少しパサパサするので水量を多くして柔らかい炊飯米とするのがコツである。</w:t>
      </w:r>
    </w:p>
    <w:p w14:paraId="6B9F28B8" w14:textId="77777777" w:rsidR="007E3805" w:rsidRPr="005D0512" w:rsidRDefault="007E3805" w:rsidP="003F63D5">
      <w:pPr>
        <w:rPr>
          <w:rFonts w:ascii="ＭＳ 明朝" w:eastAsia="ＭＳ 明朝" w:hAnsi="ＭＳ 明朝"/>
          <w:b/>
          <w:bCs/>
          <w:sz w:val="24"/>
        </w:rPr>
      </w:pPr>
    </w:p>
    <w:p w14:paraId="523E2158" w14:textId="20C99750" w:rsidR="0043236A" w:rsidRPr="005D0512" w:rsidRDefault="0043236A" w:rsidP="003F63D5">
      <w:pPr>
        <w:rPr>
          <w:rFonts w:ascii="ＭＳ 明朝" w:eastAsia="ＭＳ 明朝" w:hAnsi="ＭＳ 明朝"/>
          <w:b/>
          <w:bCs/>
          <w:sz w:val="24"/>
        </w:rPr>
      </w:pPr>
      <w:r w:rsidRPr="005D0512">
        <w:rPr>
          <w:rFonts w:ascii="ＭＳ 明朝" w:eastAsia="ＭＳ 明朝" w:hAnsi="ＭＳ 明朝" w:hint="eastAsia"/>
          <w:b/>
          <w:bCs/>
          <w:sz w:val="24"/>
        </w:rPr>
        <w:t>（参考資料</w:t>
      </w:r>
      <w:r w:rsidR="001659F6" w:rsidRPr="005D0512">
        <w:rPr>
          <w:rFonts w:ascii="ＭＳ 明朝" w:eastAsia="ＭＳ 明朝" w:hAnsi="ＭＳ 明朝" w:hint="eastAsia"/>
          <w:b/>
          <w:bCs/>
          <w:sz w:val="24"/>
        </w:rPr>
        <w:t>3</w:t>
      </w:r>
      <w:r w:rsidRPr="005D0512">
        <w:rPr>
          <w:rFonts w:ascii="ＭＳ 明朝" w:eastAsia="ＭＳ 明朝" w:hAnsi="ＭＳ 明朝" w:hint="eastAsia"/>
          <w:b/>
          <w:bCs/>
          <w:sz w:val="24"/>
        </w:rPr>
        <w:t>）</w:t>
      </w:r>
    </w:p>
    <w:p w14:paraId="25B4CA40" w14:textId="77777777" w:rsidR="0043236A" w:rsidRPr="005D0512" w:rsidRDefault="0043236A" w:rsidP="0043236A">
      <w:pPr>
        <w:rPr>
          <w:rFonts w:ascii="ＭＳ 明朝" w:eastAsia="ＭＳ 明朝" w:hAnsi="ＭＳ 明朝"/>
          <w:b/>
          <w:bCs/>
          <w:sz w:val="24"/>
        </w:rPr>
      </w:pPr>
      <w:r w:rsidRPr="005D0512">
        <w:rPr>
          <w:rFonts w:ascii="ＭＳ 明朝" w:eastAsia="ＭＳ 明朝" w:hAnsi="ＭＳ 明朝" w:hint="eastAsia"/>
          <w:b/>
          <w:bCs/>
          <w:sz w:val="24"/>
        </w:rPr>
        <w:t xml:space="preserve">　モミ米の最大のメリットは常温保管できることである。現在行っている玄米保管では</w:t>
      </w:r>
      <w:r w:rsidRPr="005D0512">
        <w:rPr>
          <w:rFonts w:ascii="ＭＳ 明朝" w:eastAsia="ＭＳ 明朝" w:hAnsi="ＭＳ 明朝"/>
          <w:b/>
          <w:bCs/>
          <w:sz w:val="24"/>
        </w:rPr>
        <w:t>12～14℃の保冷倉庫に入れて保管することが必要であるが、モミ米は保冷する必要がないので、備蓄・保管コストが大幅に削減（約10分の１）できる。とりわけ、必要に応じて周年供給できるのが大きなメリットである。さらにモミ米だとコクゾウムシが付かないのも大きなメリットである。実際、飼料用米をモミ米で利用して畜産生産者は大型の20ｔ積みのダンプカーやトレーラーで運び一挙に保管サイロに落とし込むので手間としてかかるのは水分チェックだけである。モ</w:t>
      </w:r>
      <w:r w:rsidRPr="005D0512">
        <w:rPr>
          <w:rFonts w:ascii="ＭＳ 明朝" w:eastAsia="ＭＳ 明朝" w:hAnsi="ＭＳ 明朝" w:hint="eastAsia"/>
          <w:b/>
          <w:bCs/>
          <w:sz w:val="24"/>
        </w:rPr>
        <w:t>ミ米は水分が</w:t>
      </w:r>
      <w:r w:rsidRPr="005D0512">
        <w:rPr>
          <w:rFonts w:ascii="ＭＳ 明朝" w:eastAsia="ＭＳ 明朝" w:hAnsi="ＭＳ 明朝"/>
          <w:b/>
          <w:bCs/>
          <w:sz w:val="24"/>
        </w:rPr>
        <w:t>14％以下でないとカビ発生のリスクがあるので水分は厳重にチェックしている。</w:t>
      </w:r>
    </w:p>
    <w:p w14:paraId="0B88CACA" w14:textId="77777777" w:rsidR="0043236A" w:rsidRPr="005D0512" w:rsidRDefault="0043236A" w:rsidP="0043236A">
      <w:pPr>
        <w:ind w:firstLine="200"/>
        <w:rPr>
          <w:rFonts w:ascii="ＭＳ 明朝" w:eastAsia="ＭＳ 明朝" w:hAnsi="ＭＳ 明朝"/>
          <w:b/>
          <w:bCs/>
          <w:sz w:val="24"/>
        </w:rPr>
      </w:pPr>
      <w:r w:rsidRPr="005D0512">
        <w:rPr>
          <w:rFonts w:ascii="ＭＳ 明朝" w:eastAsia="ＭＳ 明朝" w:hAnsi="ＭＳ 明朝" w:hint="eastAsia"/>
          <w:b/>
          <w:bCs/>
          <w:sz w:val="24"/>
        </w:rPr>
        <w:t>飼料用だけでなく食用米や加工用米についても玄米ではなくモミ米で保管し、需要量だけを適宜、もみすりして玄米や精米に加工すればよい。エサとして使う場合は、鶏にはモミ米のままの給与で何ら問題はない。豚や牛には細かく粉砕して給与すれば良い。モミ米であれば米は外皮のモミガラで保護されているのでヌカも酸化せずビタミンも壊れずに栄養素として有効利用できる。また、脂肪酸類も酸化や劣化しないので畜産物の品質向上に役立つ。</w:t>
      </w:r>
    </w:p>
    <w:p w14:paraId="00C8235D" w14:textId="23BFAE27" w:rsidR="0043236A" w:rsidRPr="005D0512" w:rsidRDefault="0043236A" w:rsidP="0043236A">
      <w:pPr>
        <w:ind w:firstLine="200"/>
        <w:rPr>
          <w:rFonts w:ascii="ＭＳ 明朝" w:eastAsia="ＭＳ 明朝" w:hAnsi="ＭＳ 明朝"/>
          <w:b/>
          <w:bCs/>
          <w:sz w:val="24"/>
        </w:rPr>
      </w:pPr>
      <w:r w:rsidRPr="005D0512">
        <w:rPr>
          <w:rFonts w:ascii="ＭＳ 明朝" w:eastAsia="ＭＳ 明朝" w:hAnsi="ＭＳ 明朝" w:hint="eastAsia"/>
          <w:b/>
          <w:bCs/>
          <w:sz w:val="24"/>
        </w:rPr>
        <w:t>輸入するＭＡ米はモミ米では輸入できないとする検疫制度が障害だとされているが、相手国と交渉して一定の条件をクリアーすれば輸入できるようにすることは可能だと思われる。</w:t>
      </w:r>
    </w:p>
    <w:sectPr w:rsidR="0043236A" w:rsidRPr="005D0512" w:rsidSect="005D0512">
      <w:headerReference w:type="even" r:id="rId12"/>
      <w:headerReference w:type="default" r:id="rId13"/>
      <w:footerReference w:type="even" r:id="rId14"/>
      <w:footerReference w:type="default" r:id="rId15"/>
      <w:headerReference w:type="first" r:id="rId16"/>
      <w:footerReference w:type="first" r:id="rId17"/>
      <w:pgSz w:w="11906" w:h="16838" w:code="9"/>
      <w:pgMar w:top="1134" w:right="1134" w:bottom="1134" w:left="1134" w:header="851" w:footer="992" w:gutter="0"/>
      <w:cols w:space="425"/>
      <w:docGrid w:type="linesAndChars" w:linePitch="291" w:charSpace="-35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88F3D3" w14:textId="77777777" w:rsidR="001533B1" w:rsidRDefault="001533B1" w:rsidP="00002003">
      <w:r>
        <w:separator/>
      </w:r>
    </w:p>
  </w:endnote>
  <w:endnote w:type="continuationSeparator" w:id="0">
    <w:p w14:paraId="60664F84" w14:textId="77777777" w:rsidR="001533B1" w:rsidRDefault="001533B1" w:rsidP="00002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723DD" w14:textId="77777777" w:rsidR="00002003" w:rsidRDefault="00002003">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7500049"/>
      <w:docPartObj>
        <w:docPartGallery w:val="Page Numbers (Bottom of Page)"/>
        <w:docPartUnique/>
      </w:docPartObj>
    </w:sdtPr>
    <w:sdtContent>
      <w:p w14:paraId="1AA4356A" w14:textId="70590C4D" w:rsidR="00002003" w:rsidRDefault="00002003">
        <w:pPr>
          <w:pStyle w:val="ac"/>
          <w:jc w:val="center"/>
        </w:pPr>
        <w:r>
          <w:fldChar w:fldCharType="begin"/>
        </w:r>
        <w:r>
          <w:instrText>PAGE   \* MERGEFORMAT</w:instrText>
        </w:r>
        <w:r>
          <w:fldChar w:fldCharType="separate"/>
        </w:r>
        <w:r>
          <w:rPr>
            <w:lang w:val="ja-JP"/>
          </w:rPr>
          <w:t>2</w:t>
        </w:r>
        <w:r>
          <w:fldChar w:fldCharType="end"/>
        </w:r>
      </w:p>
    </w:sdtContent>
  </w:sdt>
  <w:p w14:paraId="5FE2D40C" w14:textId="77777777" w:rsidR="00002003" w:rsidRDefault="00002003">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B518B" w14:textId="77777777" w:rsidR="00002003" w:rsidRDefault="0000200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A8E131" w14:textId="77777777" w:rsidR="001533B1" w:rsidRDefault="001533B1" w:rsidP="00002003">
      <w:r>
        <w:separator/>
      </w:r>
    </w:p>
  </w:footnote>
  <w:footnote w:type="continuationSeparator" w:id="0">
    <w:p w14:paraId="2E2EA777" w14:textId="77777777" w:rsidR="001533B1" w:rsidRDefault="001533B1" w:rsidP="000020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E2B31" w14:textId="77777777" w:rsidR="00002003" w:rsidRDefault="00002003">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C39C7" w14:textId="77777777" w:rsidR="00002003" w:rsidRDefault="00002003">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27138" w14:textId="77777777" w:rsidR="00002003" w:rsidRDefault="00002003">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D93CBB"/>
    <w:multiLevelType w:val="hybridMultilevel"/>
    <w:tmpl w:val="FD5073F2"/>
    <w:lvl w:ilvl="0" w:tplc="3454C37E">
      <w:start w:val="3"/>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3D77484E"/>
    <w:multiLevelType w:val="hybridMultilevel"/>
    <w:tmpl w:val="20EC63B2"/>
    <w:lvl w:ilvl="0" w:tplc="FE2CA33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516118970">
    <w:abstractNumId w:val="1"/>
  </w:num>
  <w:num w:numId="2" w16cid:durableId="1114598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51"/>
  <w:drawingGridHorizontalSpacing w:val="97"/>
  <w:drawingGridVerticalSpacing w:val="3"/>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E8F"/>
    <w:rsid w:val="000019BA"/>
    <w:rsid w:val="00002003"/>
    <w:rsid w:val="00036604"/>
    <w:rsid w:val="0007577F"/>
    <w:rsid w:val="00080522"/>
    <w:rsid w:val="000C722A"/>
    <w:rsid w:val="000E5E97"/>
    <w:rsid w:val="0014077A"/>
    <w:rsid w:val="001533B1"/>
    <w:rsid w:val="001659F6"/>
    <w:rsid w:val="00180572"/>
    <w:rsid w:val="00193797"/>
    <w:rsid w:val="001A6C4C"/>
    <w:rsid w:val="001B130C"/>
    <w:rsid w:val="001D51CE"/>
    <w:rsid w:val="001D51EB"/>
    <w:rsid w:val="001D693B"/>
    <w:rsid w:val="001E0CD0"/>
    <w:rsid w:val="001E3346"/>
    <w:rsid w:val="001E479E"/>
    <w:rsid w:val="00282043"/>
    <w:rsid w:val="002A6EE3"/>
    <w:rsid w:val="002C0023"/>
    <w:rsid w:val="002C21E9"/>
    <w:rsid w:val="002E7136"/>
    <w:rsid w:val="00303773"/>
    <w:rsid w:val="00327934"/>
    <w:rsid w:val="003307E9"/>
    <w:rsid w:val="003363F4"/>
    <w:rsid w:val="003679EC"/>
    <w:rsid w:val="00377D20"/>
    <w:rsid w:val="003919BE"/>
    <w:rsid w:val="003B094C"/>
    <w:rsid w:val="003F63D5"/>
    <w:rsid w:val="004106BB"/>
    <w:rsid w:val="0043236A"/>
    <w:rsid w:val="00441920"/>
    <w:rsid w:val="00476F77"/>
    <w:rsid w:val="004B7B25"/>
    <w:rsid w:val="004E3E4C"/>
    <w:rsid w:val="004F17E3"/>
    <w:rsid w:val="00532E8F"/>
    <w:rsid w:val="00560D4D"/>
    <w:rsid w:val="005B147F"/>
    <w:rsid w:val="005B5909"/>
    <w:rsid w:val="005D0512"/>
    <w:rsid w:val="006026BB"/>
    <w:rsid w:val="00666EB1"/>
    <w:rsid w:val="006719B1"/>
    <w:rsid w:val="006E44FF"/>
    <w:rsid w:val="006F4130"/>
    <w:rsid w:val="00734B29"/>
    <w:rsid w:val="00742684"/>
    <w:rsid w:val="00746FC2"/>
    <w:rsid w:val="00747039"/>
    <w:rsid w:val="007620A1"/>
    <w:rsid w:val="00770FB2"/>
    <w:rsid w:val="00794E19"/>
    <w:rsid w:val="007E351D"/>
    <w:rsid w:val="007E3805"/>
    <w:rsid w:val="007E41A9"/>
    <w:rsid w:val="00835B5F"/>
    <w:rsid w:val="00841A3D"/>
    <w:rsid w:val="00866A0D"/>
    <w:rsid w:val="008B1586"/>
    <w:rsid w:val="009B1800"/>
    <w:rsid w:val="009C5956"/>
    <w:rsid w:val="00A735D0"/>
    <w:rsid w:val="00AD7548"/>
    <w:rsid w:val="00B25248"/>
    <w:rsid w:val="00B50E90"/>
    <w:rsid w:val="00B639D0"/>
    <w:rsid w:val="00B74478"/>
    <w:rsid w:val="00BA1CA0"/>
    <w:rsid w:val="00BB6438"/>
    <w:rsid w:val="00BB7F9F"/>
    <w:rsid w:val="00BE3DC7"/>
    <w:rsid w:val="00BE6C29"/>
    <w:rsid w:val="00BF351F"/>
    <w:rsid w:val="00C10483"/>
    <w:rsid w:val="00C2639F"/>
    <w:rsid w:val="00C26F29"/>
    <w:rsid w:val="00C36478"/>
    <w:rsid w:val="00C75A95"/>
    <w:rsid w:val="00CB374A"/>
    <w:rsid w:val="00CD0921"/>
    <w:rsid w:val="00CF389F"/>
    <w:rsid w:val="00D439ED"/>
    <w:rsid w:val="00D6516E"/>
    <w:rsid w:val="00D66F1D"/>
    <w:rsid w:val="00D94A64"/>
    <w:rsid w:val="00DA098A"/>
    <w:rsid w:val="00DB512F"/>
    <w:rsid w:val="00DC1161"/>
    <w:rsid w:val="00DD109B"/>
    <w:rsid w:val="00DF3845"/>
    <w:rsid w:val="00E22DC9"/>
    <w:rsid w:val="00E3549E"/>
    <w:rsid w:val="00E5786C"/>
    <w:rsid w:val="00E8101A"/>
    <w:rsid w:val="00EA14B6"/>
    <w:rsid w:val="00ED13EA"/>
    <w:rsid w:val="00EE6419"/>
    <w:rsid w:val="00EE7746"/>
    <w:rsid w:val="00EF01B0"/>
    <w:rsid w:val="00F058AC"/>
    <w:rsid w:val="00F07B4C"/>
    <w:rsid w:val="00F25DCD"/>
    <w:rsid w:val="00F3366C"/>
    <w:rsid w:val="00F34D4A"/>
    <w:rsid w:val="00F41022"/>
    <w:rsid w:val="00F4547C"/>
    <w:rsid w:val="00F66FD5"/>
    <w:rsid w:val="00FA51FD"/>
    <w:rsid w:val="00FD710C"/>
    <w:rsid w:val="00FE3BCE"/>
    <w:rsid w:val="00FE7787"/>
    <w:rsid w:val="00FF0D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E2BE6A1"/>
  <w15:chartTrackingRefBased/>
  <w15:docId w15:val="{47C95152-E29D-4758-AC3D-D3DCC655C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532E8F"/>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532E8F"/>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532E8F"/>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532E8F"/>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532E8F"/>
    <w:pPr>
      <w:keepNext/>
      <w:keepLines/>
      <w:spacing w:before="80" w:after="4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532E8F"/>
    <w:pPr>
      <w:keepNext/>
      <w:keepLines/>
      <w:spacing w:before="80" w:after="4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532E8F"/>
    <w:pPr>
      <w:keepNext/>
      <w:keepLines/>
      <w:spacing w:before="80" w:after="4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532E8F"/>
    <w:pPr>
      <w:keepNext/>
      <w:keepLines/>
      <w:spacing w:before="80" w:after="4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532E8F"/>
    <w:pPr>
      <w:keepNext/>
      <w:keepLines/>
      <w:spacing w:before="80" w:after="4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32E8F"/>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532E8F"/>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532E8F"/>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532E8F"/>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532E8F"/>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532E8F"/>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532E8F"/>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532E8F"/>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532E8F"/>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532E8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532E8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32E8F"/>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532E8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32E8F"/>
    <w:pPr>
      <w:spacing w:before="160" w:after="160"/>
      <w:jc w:val="center"/>
    </w:pPr>
    <w:rPr>
      <w:i/>
      <w:iCs/>
      <w:color w:val="404040" w:themeColor="text1" w:themeTint="BF"/>
    </w:rPr>
  </w:style>
  <w:style w:type="character" w:customStyle="1" w:styleId="a8">
    <w:name w:val="引用文 (文字)"/>
    <w:basedOn w:val="a0"/>
    <w:link w:val="a7"/>
    <w:uiPriority w:val="29"/>
    <w:rsid w:val="00532E8F"/>
    <w:rPr>
      <w:i/>
      <w:iCs/>
      <w:color w:val="404040" w:themeColor="text1" w:themeTint="BF"/>
    </w:rPr>
  </w:style>
  <w:style w:type="paragraph" w:styleId="a9">
    <w:name w:val="List Paragraph"/>
    <w:basedOn w:val="a"/>
    <w:uiPriority w:val="34"/>
    <w:qFormat/>
    <w:rsid w:val="00532E8F"/>
    <w:pPr>
      <w:ind w:left="720"/>
      <w:contextualSpacing/>
    </w:pPr>
  </w:style>
  <w:style w:type="character" w:styleId="21">
    <w:name w:val="Intense Emphasis"/>
    <w:basedOn w:val="a0"/>
    <w:uiPriority w:val="21"/>
    <w:qFormat/>
    <w:rsid w:val="00532E8F"/>
    <w:rPr>
      <w:i/>
      <w:iCs/>
      <w:color w:val="2F5496" w:themeColor="accent1" w:themeShade="BF"/>
    </w:rPr>
  </w:style>
  <w:style w:type="paragraph" w:styleId="22">
    <w:name w:val="Intense Quote"/>
    <w:basedOn w:val="a"/>
    <w:next w:val="a"/>
    <w:link w:val="23"/>
    <w:uiPriority w:val="30"/>
    <w:qFormat/>
    <w:rsid w:val="00532E8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532E8F"/>
    <w:rPr>
      <w:i/>
      <w:iCs/>
      <w:color w:val="2F5496" w:themeColor="accent1" w:themeShade="BF"/>
    </w:rPr>
  </w:style>
  <w:style w:type="character" w:styleId="24">
    <w:name w:val="Intense Reference"/>
    <w:basedOn w:val="a0"/>
    <w:uiPriority w:val="32"/>
    <w:qFormat/>
    <w:rsid w:val="00532E8F"/>
    <w:rPr>
      <w:b/>
      <w:bCs/>
      <w:smallCaps/>
      <w:color w:val="2F5496" w:themeColor="accent1" w:themeShade="BF"/>
      <w:spacing w:val="5"/>
    </w:rPr>
  </w:style>
  <w:style w:type="paragraph" w:styleId="aa">
    <w:name w:val="header"/>
    <w:basedOn w:val="a"/>
    <w:link w:val="ab"/>
    <w:uiPriority w:val="99"/>
    <w:unhideWhenUsed/>
    <w:rsid w:val="00002003"/>
    <w:pPr>
      <w:tabs>
        <w:tab w:val="center" w:pos="4252"/>
        <w:tab w:val="right" w:pos="8504"/>
      </w:tabs>
      <w:snapToGrid w:val="0"/>
    </w:pPr>
  </w:style>
  <w:style w:type="character" w:customStyle="1" w:styleId="ab">
    <w:name w:val="ヘッダー (文字)"/>
    <w:basedOn w:val="a0"/>
    <w:link w:val="aa"/>
    <w:uiPriority w:val="99"/>
    <w:rsid w:val="00002003"/>
  </w:style>
  <w:style w:type="paragraph" w:styleId="ac">
    <w:name w:val="footer"/>
    <w:basedOn w:val="a"/>
    <w:link w:val="ad"/>
    <w:uiPriority w:val="99"/>
    <w:unhideWhenUsed/>
    <w:rsid w:val="00002003"/>
    <w:pPr>
      <w:tabs>
        <w:tab w:val="center" w:pos="4252"/>
        <w:tab w:val="right" w:pos="8504"/>
      </w:tabs>
      <w:snapToGrid w:val="0"/>
    </w:pPr>
  </w:style>
  <w:style w:type="character" w:customStyle="1" w:styleId="ad">
    <w:name w:val="フッター (文字)"/>
    <w:basedOn w:val="a0"/>
    <w:link w:val="ac"/>
    <w:uiPriority w:val="99"/>
    <w:rsid w:val="000020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87A13-7215-419F-B535-E40D841FB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1147</Words>
  <Characters>6541</Characters>
  <Application>Microsoft Office Word</Application>
  <DocSecurity>0</DocSecurity>
  <Lines>54</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誠治 信岡</dc:creator>
  <cp:keywords/>
  <dc:description/>
  <cp:lastModifiedBy>若狹 良治</cp:lastModifiedBy>
  <cp:revision>2</cp:revision>
  <cp:lastPrinted>2025-10-30T16:01:00Z</cp:lastPrinted>
  <dcterms:created xsi:type="dcterms:W3CDTF">2026-04-24T05:57:00Z</dcterms:created>
  <dcterms:modified xsi:type="dcterms:W3CDTF">2026-04-24T05:57:00Z</dcterms:modified>
</cp:coreProperties>
</file>